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660" w:type="dxa"/>
        <w:tblLayout w:type="fixed"/>
        <w:tblLook w:val="04A0"/>
      </w:tblPr>
      <w:tblGrid>
        <w:gridCol w:w="1101"/>
        <w:gridCol w:w="992"/>
        <w:gridCol w:w="1417"/>
        <w:gridCol w:w="709"/>
        <w:gridCol w:w="945"/>
        <w:gridCol w:w="614"/>
        <w:gridCol w:w="331"/>
        <w:gridCol w:w="95"/>
        <w:gridCol w:w="850"/>
        <w:gridCol w:w="142"/>
        <w:gridCol w:w="231"/>
        <w:gridCol w:w="52"/>
        <w:gridCol w:w="781"/>
        <w:gridCol w:w="1400"/>
      </w:tblGrid>
      <w:tr w:rsidR="007C507A" w:rsidRPr="00290684" w:rsidTr="00DF2073">
        <w:tc>
          <w:tcPr>
            <w:tcW w:w="9660" w:type="dxa"/>
            <w:gridSpan w:val="14"/>
          </w:tcPr>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Әл-Фараби атындағы Қазақ ұлттық университеті </w:t>
            </w:r>
          </w:p>
          <w:p w:rsidR="007C507A" w:rsidRPr="00157E53" w:rsidRDefault="007C507A"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Силлабус</w:t>
            </w:r>
          </w:p>
          <w:p w:rsidR="007C507A" w:rsidRPr="00157E53" w:rsidRDefault="007C507A"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b/>
                <w:sz w:val="24"/>
                <w:szCs w:val="24"/>
                <w:lang w:val="kk-KZ"/>
              </w:rPr>
              <w:t xml:space="preserve">(Код ) </w:t>
            </w:r>
            <w:r w:rsidR="004A2B24" w:rsidRPr="00157E53">
              <w:rPr>
                <w:rFonts w:ascii="Times New Roman" w:hAnsi="Times New Roman" w:cs="Times New Roman"/>
                <w:b/>
                <w:sz w:val="24"/>
                <w:szCs w:val="24"/>
                <w:lang w:val="kk-KZ"/>
              </w:rPr>
              <w:t>Жүйедегі мәліметтер</w:t>
            </w:r>
          </w:p>
          <w:p w:rsidR="007C507A" w:rsidRPr="00157E53" w:rsidRDefault="007C507A" w:rsidP="007C507A">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2016-2017 оқу жылының күзгі семестрі  </w:t>
            </w:r>
          </w:p>
        </w:tc>
      </w:tr>
      <w:tr w:rsidR="007C507A" w:rsidRPr="00157E53" w:rsidTr="00DF2073">
        <w:trPr>
          <w:trHeight w:val="265"/>
        </w:trPr>
        <w:tc>
          <w:tcPr>
            <w:tcW w:w="2093" w:type="dxa"/>
            <w:gridSpan w:val="2"/>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коды</w:t>
            </w:r>
          </w:p>
        </w:tc>
        <w:tc>
          <w:tcPr>
            <w:tcW w:w="1417" w:type="dxa"/>
            <w:vMerge w:val="restart"/>
          </w:tcPr>
          <w:p w:rsidR="007C507A" w:rsidRPr="002108A7" w:rsidRDefault="007C507A" w:rsidP="00F80D49">
            <w:pPr>
              <w:autoSpaceDE w:val="0"/>
              <w:autoSpaceDN w:val="0"/>
              <w:adjustRightInd w:val="0"/>
              <w:rPr>
                <w:rFonts w:ascii="Times New Roman" w:hAnsi="Times New Roman" w:cs="Times New Roman"/>
                <w:b/>
                <w:sz w:val="24"/>
                <w:szCs w:val="24"/>
                <w:lang w:val="kk-KZ"/>
              </w:rPr>
            </w:pPr>
            <w:r w:rsidRPr="002108A7">
              <w:rPr>
                <w:rFonts w:ascii="Times New Roman" w:hAnsi="Times New Roman" w:cs="Times New Roman"/>
                <w:b/>
                <w:sz w:val="24"/>
                <w:szCs w:val="24"/>
                <w:lang w:val="kk-KZ"/>
              </w:rPr>
              <w:t xml:space="preserve">Пәннің атауы </w:t>
            </w:r>
          </w:p>
          <w:p w:rsidR="002108A7" w:rsidRPr="002108A7" w:rsidRDefault="002108A7" w:rsidP="00F80D49">
            <w:pPr>
              <w:autoSpaceDE w:val="0"/>
              <w:autoSpaceDN w:val="0"/>
              <w:adjustRightInd w:val="0"/>
              <w:rPr>
                <w:rFonts w:ascii="Times New Roman" w:hAnsi="Times New Roman" w:cs="Times New Roman"/>
                <w:b/>
                <w:sz w:val="24"/>
                <w:szCs w:val="24"/>
                <w:lang w:val="kk-KZ"/>
              </w:rPr>
            </w:pPr>
          </w:p>
        </w:tc>
        <w:tc>
          <w:tcPr>
            <w:tcW w:w="709" w:type="dxa"/>
            <w:vMerge w:val="restart"/>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Тип</w:t>
            </w:r>
          </w:p>
        </w:tc>
        <w:tc>
          <w:tcPr>
            <w:tcW w:w="2835" w:type="dxa"/>
            <w:gridSpan w:val="5"/>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Апта бойынша сағат саны</w:t>
            </w:r>
          </w:p>
        </w:tc>
        <w:tc>
          <w:tcPr>
            <w:tcW w:w="1206" w:type="dxa"/>
            <w:gridSpan w:val="4"/>
            <w:vMerge w:val="restart"/>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Кредит саны </w:t>
            </w:r>
          </w:p>
        </w:tc>
        <w:tc>
          <w:tcPr>
            <w:tcW w:w="1400" w:type="dxa"/>
            <w:vMerge w:val="restart"/>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ECTS</w:t>
            </w:r>
          </w:p>
        </w:tc>
      </w:tr>
      <w:tr w:rsidR="007C507A" w:rsidRPr="00157E53" w:rsidTr="00DF2073">
        <w:trPr>
          <w:trHeight w:val="265"/>
        </w:trPr>
        <w:tc>
          <w:tcPr>
            <w:tcW w:w="2093" w:type="dxa"/>
            <w:gridSpan w:val="2"/>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17"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709"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945" w:type="dxa"/>
          </w:tcPr>
          <w:p w:rsidR="007C507A" w:rsidRPr="00157E53" w:rsidRDefault="00227D5B" w:rsidP="00F80D49">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Дәріс</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b/>
                <w:sz w:val="24"/>
                <w:szCs w:val="24"/>
              </w:rPr>
            </w:pPr>
            <w:proofErr w:type="spellStart"/>
            <w:r w:rsidRPr="00157E53">
              <w:rPr>
                <w:rFonts w:ascii="Times New Roman" w:hAnsi="Times New Roman" w:cs="Times New Roman"/>
                <w:b/>
                <w:sz w:val="24"/>
                <w:szCs w:val="24"/>
              </w:rPr>
              <w:t>Практ</w:t>
            </w:r>
            <w:proofErr w:type="spellEnd"/>
          </w:p>
        </w:tc>
        <w:tc>
          <w:tcPr>
            <w:tcW w:w="945" w:type="dxa"/>
            <w:gridSpan w:val="2"/>
          </w:tcPr>
          <w:p w:rsidR="007C507A" w:rsidRPr="00157E53" w:rsidRDefault="00227D5B" w:rsidP="00227D5B">
            <w:pPr>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З</w:t>
            </w:r>
            <w:r w:rsidR="007C507A" w:rsidRPr="00157E53">
              <w:rPr>
                <w:rFonts w:ascii="Times New Roman" w:hAnsi="Times New Roman" w:cs="Times New Roman"/>
                <w:b/>
                <w:sz w:val="24"/>
                <w:szCs w:val="24"/>
                <w:lang w:val="kk-KZ"/>
              </w:rPr>
              <w:t>ертх</w:t>
            </w:r>
            <w:r w:rsidRPr="00157E53">
              <w:rPr>
                <w:rFonts w:ascii="Times New Roman" w:hAnsi="Times New Roman" w:cs="Times New Roman"/>
                <w:b/>
                <w:sz w:val="24"/>
                <w:szCs w:val="24"/>
                <w:lang w:val="kk-KZ"/>
              </w:rPr>
              <w:t>аналық</w:t>
            </w:r>
          </w:p>
        </w:tc>
        <w:tc>
          <w:tcPr>
            <w:tcW w:w="1206" w:type="dxa"/>
            <w:gridSpan w:val="4"/>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c>
          <w:tcPr>
            <w:tcW w:w="1400" w:type="dxa"/>
            <w:vMerge/>
          </w:tcPr>
          <w:p w:rsidR="007C507A" w:rsidRPr="00157E53" w:rsidRDefault="007C507A" w:rsidP="00F80D49">
            <w:pPr>
              <w:autoSpaceDE w:val="0"/>
              <w:autoSpaceDN w:val="0"/>
              <w:adjustRightInd w:val="0"/>
              <w:jc w:val="center"/>
              <w:rPr>
                <w:rFonts w:ascii="Times New Roman" w:hAnsi="Times New Roman" w:cs="Times New Roman"/>
                <w:b/>
                <w:sz w:val="24"/>
                <w:szCs w:val="24"/>
              </w:rPr>
            </w:pPr>
          </w:p>
        </w:tc>
      </w:tr>
      <w:tr w:rsidR="007C507A" w:rsidRPr="00157E53" w:rsidTr="00DF2073">
        <w:tc>
          <w:tcPr>
            <w:tcW w:w="2093" w:type="dxa"/>
            <w:gridSpan w:val="2"/>
          </w:tcPr>
          <w:p w:rsidR="007C507A" w:rsidRPr="00216101" w:rsidRDefault="00A139D2" w:rsidP="00F80D49">
            <w:pPr>
              <w:autoSpaceDE w:val="0"/>
              <w:autoSpaceDN w:val="0"/>
              <w:adjustRightInd w:val="0"/>
              <w:jc w:val="center"/>
              <w:rPr>
                <w:rFonts w:ascii="Times New Roman" w:hAnsi="Times New Roman" w:cs="Times New Roman"/>
                <w:b/>
                <w:sz w:val="24"/>
                <w:szCs w:val="24"/>
              </w:rPr>
            </w:pPr>
            <w:r w:rsidRPr="00216101">
              <w:rPr>
                <w:rFonts w:ascii="Times New Roman" w:hAnsi="Times New Roman" w:cs="Times New Roman"/>
                <w:sz w:val="24"/>
                <w:szCs w:val="24"/>
              </w:rPr>
              <w:t xml:space="preserve">ENG </w:t>
            </w:r>
            <w:r w:rsidRPr="00216101">
              <w:rPr>
                <w:rFonts w:ascii="Times New Roman" w:hAnsi="Times New Roman" w:cs="Times New Roman"/>
                <w:sz w:val="24"/>
                <w:szCs w:val="24"/>
                <w:lang w:val="en-US"/>
              </w:rPr>
              <w:t>1</w:t>
            </w:r>
            <w:r w:rsidRPr="00216101">
              <w:rPr>
                <w:rFonts w:ascii="Times New Roman" w:hAnsi="Times New Roman" w:cs="Times New Roman"/>
                <w:sz w:val="24"/>
                <w:szCs w:val="24"/>
              </w:rPr>
              <w:t>30</w:t>
            </w:r>
            <w:r w:rsidRPr="00216101">
              <w:rPr>
                <w:rFonts w:ascii="Times New Roman" w:hAnsi="Times New Roman" w:cs="Times New Roman"/>
                <w:sz w:val="24"/>
                <w:szCs w:val="24"/>
                <w:lang w:val="en-US"/>
              </w:rPr>
              <w:t>9</w:t>
            </w:r>
          </w:p>
        </w:tc>
        <w:tc>
          <w:tcPr>
            <w:tcW w:w="1417" w:type="dxa"/>
          </w:tcPr>
          <w:p w:rsidR="007C507A" w:rsidRPr="00FD24E5" w:rsidRDefault="009D55AE" w:rsidP="00FD24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Сөйлеу этикеті практикумы</w:t>
            </w:r>
          </w:p>
        </w:tc>
        <w:tc>
          <w:tcPr>
            <w:tcW w:w="709"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945" w:type="dxa"/>
            <w:gridSpan w:val="2"/>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45</w:t>
            </w:r>
          </w:p>
        </w:tc>
        <w:tc>
          <w:tcPr>
            <w:tcW w:w="945" w:type="dxa"/>
            <w:gridSpan w:val="2"/>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206" w:type="dxa"/>
            <w:gridSpan w:val="4"/>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00" w:type="dxa"/>
          </w:tcPr>
          <w:p w:rsidR="007C507A" w:rsidRPr="002108A7" w:rsidRDefault="002108A7"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7C507A" w:rsidRPr="00157E53" w:rsidTr="00DF2073">
        <w:tc>
          <w:tcPr>
            <w:tcW w:w="2093" w:type="dxa"/>
            <w:gridSpan w:val="2"/>
          </w:tcPr>
          <w:p w:rsidR="007C507A" w:rsidRPr="00157E53" w:rsidRDefault="007C507A" w:rsidP="007C507A">
            <w:pPr>
              <w:autoSpaceDE w:val="0"/>
              <w:autoSpaceDN w:val="0"/>
              <w:adjustRightInd w:val="0"/>
              <w:rPr>
                <w:rFonts w:ascii="Times New Roman" w:hAnsi="Times New Roman" w:cs="Times New Roman"/>
                <w:b/>
                <w:sz w:val="24"/>
                <w:szCs w:val="24"/>
              </w:rPr>
            </w:pPr>
            <w:proofErr w:type="spellStart"/>
            <w:r w:rsidRPr="00157E53">
              <w:rPr>
                <w:rFonts w:ascii="Times New Roman" w:hAnsi="Times New Roman" w:cs="Times New Roman"/>
                <w:b/>
                <w:sz w:val="24"/>
                <w:szCs w:val="24"/>
              </w:rPr>
              <w:t>Пререквизит</w:t>
            </w:r>
            <w:proofErr w:type="spellEnd"/>
            <w:r w:rsidRPr="00157E53">
              <w:rPr>
                <w:rFonts w:ascii="Times New Roman" w:hAnsi="Times New Roman" w:cs="Times New Roman"/>
                <w:b/>
                <w:sz w:val="24"/>
                <w:szCs w:val="24"/>
                <w:lang w:val="kk-KZ"/>
              </w:rPr>
              <w:t>тер</w:t>
            </w:r>
          </w:p>
        </w:tc>
        <w:tc>
          <w:tcPr>
            <w:tcW w:w="7567" w:type="dxa"/>
            <w:gridSpan w:val="12"/>
          </w:tcPr>
          <w:p w:rsidR="007C507A" w:rsidRPr="0060397D"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Мектептегі ағылшын тілі пәні</w:t>
            </w: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Дәріскер </w:t>
            </w:r>
          </w:p>
        </w:tc>
        <w:tc>
          <w:tcPr>
            <w:tcW w:w="3685" w:type="dxa"/>
            <w:gridSpan w:val="4"/>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Аты –жөні, ғылыми атағы мен дәрежесі</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Меркібаев Төлеген Асылбекұлы, магистр, аға оқытушы</w:t>
            </w:r>
          </w:p>
        </w:tc>
        <w:tc>
          <w:tcPr>
            <w:tcW w:w="1701" w:type="dxa"/>
            <w:gridSpan w:val="6"/>
            <w:vMerge w:val="restart"/>
          </w:tcPr>
          <w:p w:rsidR="007C507A" w:rsidRDefault="007C507A" w:rsidP="0060618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rPr>
              <w:t>Офис-</w:t>
            </w:r>
            <w:r w:rsidR="00606189" w:rsidRPr="00157E53">
              <w:rPr>
                <w:rFonts w:ascii="Times New Roman" w:hAnsi="Times New Roman" w:cs="Times New Roman"/>
                <w:b/>
                <w:sz w:val="24"/>
                <w:szCs w:val="24"/>
                <w:lang w:val="kk-KZ"/>
              </w:rPr>
              <w:t>сағаты</w:t>
            </w:r>
          </w:p>
          <w:p w:rsidR="0060397D" w:rsidRPr="0060397D" w:rsidRDefault="0060397D" w:rsidP="00606189">
            <w:pPr>
              <w:autoSpaceDE w:val="0"/>
              <w:autoSpaceDN w:val="0"/>
              <w:adjustRightInd w:val="0"/>
              <w:rPr>
                <w:rFonts w:ascii="Times New Roman" w:hAnsi="Times New Roman" w:cs="Times New Roman"/>
                <w:b/>
                <w:sz w:val="24"/>
                <w:szCs w:val="24"/>
                <w:lang w:val="en-US"/>
              </w:rPr>
            </w:pPr>
            <w:r>
              <w:rPr>
                <w:rFonts w:ascii="Times New Roman" w:hAnsi="Times New Roman" w:cs="Times New Roman"/>
                <w:b/>
                <w:sz w:val="24"/>
                <w:szCs w:val="24"/>
                <w:lang w:val="kk-KZ"/>
              </w:rPr>
              <w:t xml:space="preserve">Дүйсенбі </w:t>
            </w:r>
            <w:r>
              <w:rPr>
                <w:rFonts w:ascii="Times New Roman" w:hAnsi="Times New Roman" w:cs="Times New Roman"/>
                <w:b/>
                <w:sz w:val="24"/>
                <w:szCs w:val="24"/>
                <w:lang w:val="en-US"/>
              </w:rPr>
              <w:t>14.00.</w:t>
            </w:r>
          </w:p>
        </w:tc>
        <w:tc>
          <w:tcPr>
            <w:tcW w:w="2181" w:type="dxa"/>
            <w:gridSpan w:val="2"/>
            <w:vMerge w:val="restart"/>
          </w:tcPr>
          <w:p w:rsidR="007C507A" w:rsidRDefault="00606189" w:rsidP="00F80D49">
            <w:pPr>
              <w:autoSpaceDE w:val="0"/>
              <w:autoSpaceDN w:val="0"/>
              <w:adjustRightInd w:val="0"/>
              <w:jc w:val="center"/>
              <w:rPr>
                <w:rFonts w:ascii="Times New Roman" w:hAnsi="Times New Roman" w:cs="Times New Roman"/>
                <w:sz w:val="24"/>
                <w:szCs w:val="24"/>
                <w:lang w:val="kk-KZ"/>
              </w:rPr>
            </w:pPr>
            <w:r w:rsidRPr="00157E53">
              <w:rPr>
                <w:rFonts w:ascii="Times New Roman" w:hAnsi="Times New Roman" w:cs="Times New Roman"/>
                <w:sz w:val="24"/>
                <w:szCs w:val="24"/>
                <w:lang w:val="kk-KZ"/>
              </w:rPr>
              <w:t>Сабақ кестесі бойынша</w:t>
            </w:r>
          </w:p>
          <w:p w:rsidR="0060397D" w:rsidRPr="00157E53" w:rsidRDefault="0060397D" w:rsidP="00F80D49">
            <w:pPr>
              <w:autoSpaceDE w:val="0"/>
              <w:autoSpaceDN w:val="0"/>
              <w:adjustRightInd w:val="0"/>
              <w:jc w:val="center"/>
              <w:rPr>
                <w:rFonts w:ascii="Times New Roman" w:hAnsi="Times New Roman" w:cs="Times New Roman"/>
                <w:sz w:val="24"/>
                <w:szCs w:val="24"/>
                <w:lang w:val="kk-KZ"/>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lang w:val="en-US"/>
              </w:rPr>
            </w:pPr>
            <w:r w:rsidRPr="00157E53">
              <w:rPr>
                <w:rFonts w:ascii="Times New Roman" w:hAnsi="Times New Roman" w:cs="Times New Roman"/>
                <w:b/>
                <w:sz w:val="24"/>
                <w:szCs w:val="24"/>
                <w:lang w:val="en-US"/>
              </w:rPr>
              <w:t>e-mail</w:t>
            </w:r>
          </w:p>
        </w:tc>
        <w:tc>
          <w:tcPr>
            <w:tcW w:w="3685" w:type="dxa"/>
            <w:gridSpan w:val="4"/>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tolesha.81@mail.ru</w:t>
            </w:r>
          </w:p>
        </w:tc>
        <w:tc>
          <w:tcPr>
            <w:tcW w:w="1701" w:type="dxa"/>
            <w:gridSpan w:val="6"/>
            <w:vMerge/>
          </w:tcPr>
          <w:p w:rsidR="007C507A" w:rsidRPr="00157E53" w:rsidRDefault="007C507A" w:rsidP="00F80D49">
            <w:pPr>
              <w:autoSpaceDE w:val="0"/>
              <w:autoSpaceDN w:val="0"/>
              <w:adjustRightInd w:val="0"/>
              <w:rPr>
                <w:rFonts w:ascii="Times New Roman" w:hAnsi="Times New Roman" w:cs="Times New Roman"/>
                <w:b/>
                <w:sz w:val="24"/>
                <w:szCs w:val="24"/>
              </w:rPr>
            </w:pPr>
          </w:p>
        </w:tc>
        <w:tc>
          <w:tcPr>
            <w:tcW w:w="2181" w:type="dxa"/>
            <w:gridSpan w:val="2"/>
            <w:vMerge/>
          </w:tcPr>
          <w:p w:rsidR="007C507A" w:rsidRPr="00157E53" w:rsidRDefault="007C507A" w:rsidP="00F80D49">
            <w:pPr>
              <w:autoSpaceDE w:val="0"/>
              <w:autoSpaceDN w:val="0"/>
              <w:adjustRightInd w:val="0"/>
              <w:jc w:val="center"/>
              <w:rPr>
                <w:rFonts w:ascii="Times New Roman" w:hAnsi="Times New Roman" w:cs="Times New Roman"/>
                <w:sz w:val="24"/>
                <w:szCs w:val="24"/>
              </w:rPr>
            </w:pPr>
          </w:p>
        </w:tc>
      </w:tr>
      <w:tr w:rsidR="007C507A" w:rsidRPr="00157E53" w:rsidTr="00DF2073">
        <w:tc>
          <w:tcPr>
            <w:tcW w:w="2093" w:type="dxa"/>
            <w:gridSpan w:val="2"/>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Телефон</w:t>
            </w:r>
            <w:r w:rsidRPr="00157E53">
              <w:rPr>
                <w:rFonts w:ascii="Times New Roman" w:hAnsi="Times New Roman" w:cs="Times New Roman"/>
                <w:b/>
                <w:sz w:val="24"/>
                <w:szCs w:val="24"/>
                <w:lang w:val="kk-KZ"/>
              </w:rPr>
              <w:t>дары</w:t>
            </w:r>
            <w:r w:rsidRPr="00157E53">
              <w:rPr>
                <w:rFonts w:ascii="Times New Roman" w:hAnsi="Times New Roman" w:cs="Times New Roman"/>
                <w:b/>
                <w:sz w:val="24"/>
                <w:szCs w:val="24"/>
              </w:rPr>
              <w:t xml:space="preserve"> </w:t>
            </w:r>
          </w:p>
        </w:tc>
        <w:tc>
          <w:tcPr>
            <w:tcW w:w="3685" w:type="dxa"/>
            <w:gridSpan w:val="4"/>
          </w:tcPr>
          <w:p w:rsidR="007C507A" w:rsidRPr="00157E53" w:rsidRDefault="007C507A" w:rsidP="00F80D49">
            <w:pPr>
              <w:autoSpaceDE w:val="0"/>
              <w:autoSpaceDN w:val="0"/>
              <w:adjustRightInd w:val="0"/>
              <w:jc w:val="center"/>
              <w:rPr>
                <w:rFonts w:ascii="Times New Roman" w:hAnsi="Times New Roman" w:cs="Times New Roman"/>
                <w:sz w:val="24"/>
                <w:szCs w:val="24"/>
              </w:rPr>
            </w:pPr>
          </w:p>
        </w:tc>
        <w:tc>
          <w:tcPr>
            <w:tcW w:w="1701" w:type="dxa"/>
            <w:gridSpan w:val="6"/>
          </w:tcPr>
          <w:p w:rsidR="007C507A" w:rsidRPr="00157E53" w:rsidRDefault="007C507A" w:rsidP="00F80D49">
            <w:pPr>
              <w:autoSpaceDE w:val="0"/>
              <w:autoSpaceDN w:val="0"/>
              <w:adjustRightInd w:val="0"/>
              <w:rPr>
                <w:rFonts w:ascii="Times New Roman" w:hAnsi="Times New Roman" w:cs="Times New Roman"/>
                <w:b/>
                <w:sz w:val="24"/>
                <w:szCs w:val="24"/>
              </w:rPr>
            </w:pPr>
            <w:r w:rsidRPr="00157E53">
              <w:rPr>
                <w:rFonts w:ascii="Times New Roman" w:hAnsi="Times New Roman" w:cs="Times New Roman"/>
                <w:b/>
                <w:sz w:val="24"/>
                <w:szCs w:val="24"/>
              </w:rPr>
              <w:t xml:space="preserve">Аудитория </w:t>
            </w:r>
          </w:p>
        </w:tc>
        <w:tc>
          <w:tcPr>
            <w:tcW w:w="2181" w:type="dxa"/>
            <w:gridSpan w:val="2"/>
          </w:tcPr>
          <w:p w:rsidR="007C507A" w:rsidRPr="00A61251" w:rsidRDefault="00A61251" w:rsidP="00F80D49">
            <w:pPr>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3-10</w:t>
            </w:r>
          </w:p>
        </w:tc>
      </w:tr>
      <w:tr w:rsidR="007C507A" w:rsidRPr="00290684" w:rsidTr="00DF2073">
        <w:tc>
          <w:tcPr>
            <w:tcW w:w="2093" w:type="dxa"/>
            <w:gridSpan w:val="2"/>
          </w:tcPr>
          <w:p w:rsidR="007C507A" w:rsidRPr="00157E53" w:rsidRDefault="00606189" w:rsidP="00F80D49">
            <w:pPr>
              <w:autoSpaceDE w:val="0"/>
              <w:autoSpaceDN w:val="0"/>
              <w:adjustRightInd w:val="0"/>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жалпы сипаттамасы</w:t>
            </w:r>
          </w:p>
        </w:tc>
        <w:tc>
          <w:tcPr>
            <w:tcW w:w="7567" w:type="dxa"/>
            <w:gridSpan w:val="12"/>
          </w:tcPr>
          <w:p w:rsidR="00290684" w:rsidRPr="00290684" w:rsidRDefault="00290684" w:rsidP="00290684">
            <w:pPr>
              <w:pStyle w:val="ab"/>
              <w:shd w:val="clear" w:color="auto" w:fill="FFFFFF"/>
              <w:spacing w:before="0" w:beforeAutospacing="0" w:after="0" w:afterAutospacing="0" w:line="330" w:lineRule="atLeast"/>
              <w:jc w:val="both"/>
              <w:rPr>
                <w:lang w:val="kk-KZ"/>
              </w:rPr>
            </w:pPr>
            <w:r w:rsidRPr="00290684">
              <w:rPr>
                <w:lang w:val="kk-KZ"/>
              </w:rPr>
              <w:t>«Этикет: сөздікке сәйкес адам (басқалармен емдеу, мекен-жайы нысандарын бағытында қатынастарының көрінісі және құттықтау, қоғамдық орындарда мінез-құлық, мәнерде, киім-кешек). Бұл анықтамасы адамдарға қатысты көзқарасын сыртқы көрінісі сілтеме бар. Дегенмен сыртқа көрінісі әдетте, ол қарым-қатынас ішкі мәнін көрсетеді Ең дұрысы, өзара пайдалы болуы тиіс.</w:t>
            </w:r>
          </w:p>
          <w:p w:rsidR="00290684" w:rsidRPr="00290684" w:rsidRDefault="00290684" w:rsidP="00290684">
            <w:pPr>
              <w:pStyle w:val="ab"/>
              <w:shd w:val="clear" w:color="auto" w:fill="FFFFFF"/>
              <w:spacing w:before="0" w:beforeAutospacing="0" w:after="0" w:afterAutospacing="0" w:line="330" w:lineRule="atLeast"/>
              <w:jc w:val="both"/>
              <w:rPr>
                <w:lang w:val="kk-KZ"/>
              </w:rPr>
            </w:pPr>
            <w:r w:rsidRPr="00290684">
              <w:rPr>
                <w:lang w:val="kk-KZ"/>
              </w:rPr>
              <w:t>этикеті кез келген адамның мінез-құлқын анықтайды. Ол емес , үстел немесе партияның оны ұстануға тиіс ғана ережелері адами қарым-, әдетте, барлық нормалар. Мұндай баланың көмегімен ережелер басқалармен өзара іс-қимыл арқылы басқарылады үйренді.</w:t>
            </w:r>
          </w:p>
          <w:p w:rsidR="007C507A" w:rsidRPr="00290684" w:rsidRDefault="007C507A" w:rsidP="00290684">
            <w:pPr>
              <w:pStyle w:val="a9"/>
              <w:spacing w:line="228" w:lineRule="auto"/>
              <w:ind w:left="0"/>
              <w:jc w:val="both"/>
              <w:rPr>
                <w:rFonts w:ascii="Times New Roman" w:hAnsi="Times New Roman" w:cs="Times New Roman"/>
                <w:sz w:val="24"/>
                <w:szCs w:val="24"/>
                <w:lang w:val="kk-KZ"/>
              </w:rPr>
            </w:pPr>
          </w:p>
        </w:tc>
      </w:tr>
      <w:tr w:rsidR="007C507A" w:rsidRPr="009D55AE" w:rsidTr="00DF2073">
        <w:tc>
          <w:tcPr>
            <w:tcW w:w="2093" w:type="dxa"/>
            <w:gridSpan w:val="2"/>
          </w:tcPr>
          <w:p w:rsidR="007C507A" w:rsidRPr="00157E53" w:rsidRDefault="007C507A" w:rsidP="00F80D49">
            <w:pPr>
              <w:rPr>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Курстың мақсаты</w:t>
            </w:r>
          </w:p>
          <w:p w:rsidR="007C507A" w:rsidRPr="00157E53" w:rsidRDefault="007C507A" w:rsidP="00F80D49">
            <w:pPr>
              <w:autoSpaceDE w:val="0"/>
              <w:autoSpaceDN w:val="0"/>
              <w:adjustRightInd w:val="0"/>
              <w:rPr>
                <w:rFonts w:ascii="Times New Roman" w:hAnsi="Times New Roman" w:cs="Times New Roman"/>
                <w:b/>
                <w:sz w:val="24"/>
                <w:szCs w:val="24"/>
              </w:rPr>
            </w:pPr>
          </w:p>
        </w:tc>
        <w:tc>
          <w:tcPr>
            <w:tcW w:w="7567" w:type="dxa"/>
            <w:gridSpan w:val="12"/>
          </w:tcPr>
          <w:p w:rsidR="007C507A" w:rsidRPr="00FD24E5" w:rsidRDefault="00FD24E5" w:rsidP="009D55AE">
            <w:pPr>
              <w:jc w:val="both"/>
              <w:rPr>
                <w:sz w:val="24"/>
                <w:szCs w:val="24"/>
                <w:lang w:val="kk-KZ"/>
              </w:rPr>
            </w:pPr>
            <w:r w:rsidRPr="00357F66">
              <w:rPr>
                <w:sz w:val="24"/>
                <w:szCs w:val="24"/>
                <w:lang w:val="kk-KZ"/>
              </w:rPr>
              <w:t xml:space="preserve">Пәннің негізгі мақсаты </w:t>
            </w:r>
            <w:r>
              <w:rPr>
                <w:sz w:val="24"/>
                <w:szCs w:val="24"/>
                <w:lang w:val="kk-KZ"/>
              </w:rPr>
              <w:t xml:space="preserve">– </w:t>
            </w:r>
            <w:r w:rsidRPr="00357F66">
              <w:rPr>
                <w:sz w:val="24"/>
                <w:szCs w:val="24"/>
                <w:lang w:val="kk-KZ"/>
              </w:rPr>
              <w:t>студенттерді</w:t>
            </w:r>
            <w:r>
              <w:rPr>
                <w:sz w:val="24"/>
                <w:szCs w:val="24"/>
                <w:lang w:val="kk-KZ"/>
              </w:rPr>
              <w:t>ң</w:t>
            </w:r>
            <w:r w:rsidRPr="00357F66">
              <w:rPr>
                <w:sz w:val="24"/>
                <w:szCs w:val="24"/>
                <w:lang w:val="kk-KZ"/>
              </w:rPr>
              <w:t xml:space="preserve"> </w:t>
            </w:r>
            <w:r w:rsidR="009D55AE">
              <w:rPr>
                <w:sz w:val="24"/>
                <w:szCs w:val="24"/>
                <w:lang w:val="kk-KZ"/>
              </w:rPr>
              <w:t>сөйлеу этикеті</w:t>
            </w:r>
            <w:r w:rsidRPr="00357F66">
              <w:rPr>
                <w:sz w:val="24"/>
                <w:szCs w:val="24"/>
                <w:lang w:val="kk-KZ"/>
              </w:rPr>
              <w:t xml:space="preserve"> </w:t>
            </w:r>
            <w:r>
              <w:rPr>
                <w:sz w:val="24"/>
                <w:szCs w:val="24"/>
                <w:lang w:val="kk-KZ"/>
              </w:rPr>
              <w:t>ағылшын тілінде қарым-қатынас жасау қабілетін дамыту және іскерлік қарым-қатынастың</w:t>
            </w:r>
            <w:r w:rsidRPr="00357F66">
              <w:rPr>
                <w:sz w:val="24"/>
                <w:szCs w:val="24"/>
                <w:lang w:val="kk-KZ"/>
              </w:rPr>
              <w:t xml:space="preserve"> негізгі түрлері</w:t>
            </w:r>
            <w:r>
              <w:rPr>
                <w:sz w:val="24"/>
                <w:szCs w:val="24"/>
                <w:lang w:val="kk-KZ"/>
              </w:rPr>
              <w:t xml:space="preserve">н үйрету. </w:t>
            </w:r>
          </w:p>
        </w:tc>
      </w:tr>
      <w:tr w:rsidR="007C507A" w:rsidRPr="00290684" w:rsidTr="00DF2073">
        <w:tc>
          <w:tcPr>
            <w:tcW w:w="2093" w:type="dxa"/>
            <w:gridSpan w:val="2"/>
          </w:tcPr>
          <w:p w:rsidR="007C507A" w:rsidRPr="00157E53" w:rsidRDefault="00606189" w:rsidP="00227D5B">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Оқыту</w:t>
            </w:r>
            <w:r w:rsidR="00227D5B" w:rsidRPr="00157E53">
              <w:rPr>
                <w:rStyle w:val="shorttext"/>
                <w:rFonts w:ascii="Times New Roman" w:hAnsi="Times New Roman" w:cs="Times New Roman"/>
                <w:b/>
                <w:sz w:val="24"/>
                <w:szCs w:val="24"/>
                <w:lang w:val="kk-KZ"/>
              </w:rPr>
              <w:t xml:space="preserve"> нәтижелері</w:t>
            </w:r>
          </w:p>
        </w:tc>
        <w:tc>
          <w:tcPr>
            <w:tcW w:w="7567" w:type="dxa"/>
            <w:gridSpan w:val="12"/>
          </w:tcPr>
          <w:p w:rsidR="007C507A" w:rsidRPr="00364923" w:rsidRDefault="00FD24E5" w:rsidP="00606189">
            <w:pPr>
              <w:pStyle w:val="a4"/>
              <w:tabs>
                <w:tab w:val="left" w:pos="317"/>
              </w:tabs>
              <w:autoSpaceDE w:val="0"/>
              <w:autoSpaceDN w:val="0"/>
              <w:adjustRightInd w:val="0"/>
              <w:ind w:left="0"/>
              <w:jc w:val="both"/>
              <w:rPr>
                <w:rFonts w:ascii="Times New Roman" w:hAnsi="Times New Roman" w:cs="Times New Roman"/>
                <w:sz w:val="24"/>
                <w:szCs w:val="24"/>
                <w:lang w:val="kk-KZ"/>
              </w:rPr>
            </w:pPr>
            <w:r w:rsidRPr="00FD24E5">
              <w:rPr>
                <w:rFonts w:ascii="Times New Roman" w:hAnsi="Times New Roman" w:cs="Times New Roman"/>
                <w:sz w:val="24"/>
                <w:szCs w:val="24"/>
                <w:lang w:val="kk-KZ"/>
              </w:rPr>
              <w:t>Іскерлік ағылшын тілі және коммуникация</w:t>
            </w:r>
            <w:r>
              <w:rPr>
                <w:rFonts w:ascii="Times New Roman" w:hAnsi="Times New Roman" w:cs="Times New Roman"/>
                <w:sz w:val="24"/>
                <w:szCs w:val="24"/>
                <w:lang w:val="kk-KZ"/>
              </w:rPr>
              <w:t xml:space="preserve"> пәнінің </w:t>
            </w:r>
            <w:r w:rsidR="00364923">
              <w:rPr>
                <w:rFonts w:ascii="Times New Roman" w:hAnsi="Times New Roman" w:cs="Times New Roman"/>
                <w:sz w:val="24"/>
                <w:szCs w:val="24"/>
                <w:lang w:val="kk-KZ"/>
              </w:rPr>
              <w:t>заңдылықтарын біліп, оны тәжиірбеде қолдана білу</w:t>
            </w:r>
          </w:p>
        </w:tc>
      </w:tr>
      <w:tr w:rsidR="007C507A" w:rsidRPr="00157E53" w:rsidTr="00DF2073">
        <w:tc>
          <w:tcPr>
            <w:tcW w:w="2093" w:type="dxa"/>
            <w:gridSpan w:val="2"/>
          </w:tcPr>
          <w:p w:rsidR="007C507A" w:rsidRPr="00157E53" w:rsidRDefault="00606189" w:rsidP="00F80D49">
            <w:pPr>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Әдебиеттер және ресурстар</w:t>
            </w:r>
          </w:p>
        </w:tc>
        <w:tc>
          <w:tcPr>
            <w:tcW w:w="7567" w:type="dxa"/>
            <w:gridSpan w:val="12"/>
          </w:tcPr>
          <w:p w:rsidR="00FD24E5" w:rsidRPr="00E26023" w:rsidRDefault="00FD24E5" w:rsidP="00FD24E5">
            <w:pPr>
              <w:rPr>
                <w:lang w:val="en-US"/>
              </w:rPr>
            </w:pPr>
            <w:r>
              <w:rPr>
                <w:lang w:val="kk-KZ"/>
              </w:rPr>
              <w:t>Негізгі әдебиет</w:t>
            </w:r>
            <w:r w:rsidRPr="00E26023">
              <w:rPr>
                <w:lang w:val="en-US"/>
              </w:rPr>
              <w:t>:</w:t>
            </w:r>
          </w:p>
          <w:p w:rsidR="00FD24E5" w:rsidRPr="0043796D" w:rsidRDefault="00FD24E5" w:rsidP="00FD24E5">
            <w:pPr>
              <w:numPr>
                <w:ilvl w:val="0"/>
                <w:numId w:val="8"/>
              </w:numPr>
              <w:rPr>
                <w:lang w:val="en-US"/>
              </w:rPr>
            </w:pPr>
            <w:r>
              <w:rPr>
                <w:lang w:val="en-US"/>
              </w:rPr>
              <w:t xml:space="preserve">Market Leader. Intermediate. David Cotton, David </w:t>
            </w:r>
            <w:proofErr w:type="spellStart"/>
            <w:r>
              <w:rPr>
                <w:lang w:val="en-US"/>
              </w:rPr>
              <w:t>Falvey</w:t>
            </w:r>
            <w:proofErr w:type="spellEnd"/>
            <w:r>
              <w:rPr>
                <w:lang w:val="en-US"/>
              </w:rPr>
              <w:t>, Simon Kent. Pearson Education Limited. 2005</w:t>
            </w:r>
          </w:p>
          <w:p w:rsidR="00FD24E5" w:rsidRPr="00315646" w:rsidRDefault="00FD24E5" w:rsidP="00FD24E5">
            <w:pPr>
              <w:numPr>
                <w:ilvl w:val="0"/>
                <w:numId w:val="8"/>
              </w:numPr>
              <w:jc w:val="both"/>
              <w:rPr>
                <w:lang w:val="en-US"/>
              </w:rPr>
            </w:pPr>
            <w:r>
              <w:rPr>
                <w:lang w:val="en-US"/>
              </w:rPr>
              <w:t xml:space="preserve">Market Leader. Pre- Intermediate. David Cotton, David </w:t>
            </w:r>
            <w:proofErr w:type="spellStart"/>
            <w:r>
              <w:rPr>
                <w:lang w:val="en-US"/>
              </w:rPr>
              <w:t>Falvey</w:t>
            </w:r>
            <w:proofErr w:type="spellEnd"/>
            <w:r>
              <w:rPr>
                <w:lang w:val="en-US"/>
              </w:rPr>
              <w:t xml:space="preserve">, Simon Kent. Pearson Education. 2005 </w:t>
            </w:r>
          </w:p>
          <w:p w:rsidR="00FD24E5" w:rsidRPr="00A27E4E" w:rsidRDefault="00FD24E5" w:rsidP="00FD24E5">
            <w:pPr>
              <w:ind w:left="360"/>
              <w:jc w:val="both"/>
              <w:rPr>
                <w:lang w:val="en-US"/>
              </w:rPr>
            </w:pPr>
            <w:r>
              <w:rPr>
                <w:lang w:val="en-US"/>
              </w:rPr>
              <w:t>.</w:t>
            </w:r>
          </w:p>
          <w:p w:rsidR="00FD24E5" w:rsidRDefault="00FD24E5" w:rsidP="00FD24E5">
            <w:pPr>
              <w:pStyle w:val="4"/>
              <w:ind w:firstLine="0"/>
              <w:jc w:val="left"/>
              <w:outlineLvl w:val="3"/>
              <w:rPr>
                <w:b w:val="0"/>
                <w:sz w:val="22"/>
                <w:szCs w:val="22"/>
              </w:rPr>
            </w:pPr>
            <w:r>
              <w:rPr>
                <w:b w:val="0"/>
                <w:sz w:val="22"/>
                <w:szCs w:val="22"/>
                <w:lang w:val="ru-RU"/>
              </w:rPr>
              <w:t>Қосымша әдебиет</w:t>
            </w:r>
            <w:r w:rsidRPr="00315646">
              <w:rPr>
                <w:b w:val="0"/>
                <w:sz w:val="22"/>
                <w:szCs w:val="22"/>
                <w:lang w:val="ru-RU"/>
              </w:rPr>
              <w:t>:</w:t>
            </w:r>
          </w:p>
          <w:p w:rsidR="00FD24E5" w:rsidRPr="00354D53" w:rsidRDefault="00FD24E5" w:rsidP="00FD24E5">
            <w:pPr>
              <w:numPr>
                <w:ilvl w:val="0"/>
                <w:numId w:val="9"/>
              </w:numPr>
              <w:rPr>
                <w:sz w:val="28"/>
                <w:szCs w:val="28"/>
                <w:lang w:val="en-US"/>
              </w:rPr>
            </w:pPr>
            <w:r w:rsidRPr="00354D53">
              <w:rPr>
                <w:sz w:val="24"/>
                <w:szCs w:val="24"/>
                <w:lang w:val="en-US"/>
              </w:rPr>
              <w:t xml:space="preserve">New Insights into Business. Intermediate. Graham </w:t>
            </w:r>
            <w:proofErr w:type="spellStart"/>
            <w:r w:rsidRPr="00354D53">
              <w:rPr>
                <w:sz w:val="24"/>
                <w:szCs w:val="24"/>
                <w:lang w:val="en-US"/>
              </w:rPr>
              <w:t>Tullis</w:t>
            </w:r>
            <w:proofErr w:type="spellEnd"/>
            <w:r w:rsidRPr="00354D53">
              <w:rPr>
                <w:sz w:val="24"/>
                <w:szCs w:val="24"/>
                <w:lang w:val="en-US"/>
              </w:rPr>
              <w:t>, Tonya Trappe. Pearson Education Limited. 2001</w:t>
            </w:r>
          </w:p>
          <w:p w:rsidR="00FD24E5" w:rsidRPr="00A27E4E" w:rsidRDefault="00FD24E5" w:rsidP="00FD24E5">
            <w:pPr>
              <w:numPr>
                <w:ilvl w:val="0"/>
                <w:numId w:val="9"/>
              </w:numPr>
              <w:rPr>
                <w:sz w:val="28"/>
                <w:szCs w:val="28"/>
                <w:lang w:val="en-US"/>
              </w:rPr>
            </w:pPr>
            <w:r>
              <w:rPr>
                <w:sz w:val="24"/>
                <w:szCs w:val="24"/>
                <w:lang w:val="en-US"/>
              </w:rPr>
              <w:t xml:space="preserve">Powerhouse. An Intermediate Business Course. Peter </w:t>
            </w:r>
            <w:proofErr w:type="spellStart"/>
            <w:r>
              <w:rPr>
                <w:sz w:val="24"/>
                <w:szCs w:val="24"/>
                <w:lang w:val="en-US"/>
              </w:rPr>
              <w:t>Strutt</w:t>
            </w:r>
            <w:proofErr w:type="spellEnd"/>
            <w:r>
              <w:rPr>
                <w:sz w:val="24"/>
                <w:szCs w:val="24"/>
                <w:lang w:val="en-US"/>
              </w:rPr>
              <w:t>. Addison Wesley Longman Limited.2000</w:t>
            </w:r>
          </w:p>
          <w:p w:rsidR="00FD24E5" w:rsidRPr="00354D53" w:rsidRDefault="00FD24E5" w:rsidP="00FD24E5">
            <w:pPr>
              <w:numPr>
                <w:ilvl w:val="0"/>
                <w:numId w:val="9"/>
              </w:numPr>
              <w:rPr>
                <w:sz w:val="28"/>
                <w:szCs w:val="28"/>
                <w:lang w:val="en-US"/>
              </w:rPr>
            </w:pPr>
            <w:r>
              <w:rPr>
                <w:sz w:val="24"/>
                <w:szCs w:val="24"/>
                <w:lang w:val="en-US"/>
              </w:rPr>
              <w:t>In Company. Upper Intermediate. Mark Powell. Macmillan Education. 2004</w:t>
            </w:r>
          </w:p>
          <w:p w:rsidR="007C507A" w:rsidRPr="00157E53" w:rsidRDefault="007C507A" w:rsidP="00F80D49">
            <w:pPr>
              <w:pStyle w:val="a4"/>
              <w:tabs>
                <w:tab w:val="left" w:pos="317"/>
              </w:tabs>
              <w:autoSpaceDE w:val="0"/>
              <w:autoSpaceDN w:val="0"/>
              <w:adjustRightInd w:val="0"/>
              <w:ind w:left="0"/>
              <w:jc w:val="both"/>
              <w:rPr>
                <w:rFonts w:ascii="Times New Roman" w:hAnsi="Times New Roman" w:cs="Times New Roman"/>
                <w:sz w:val="24"/>
                <w:szCs w:val="24"/>
              </w:rPr>
            </w:pPr>
          </w:p>
        </w:tc>
      </w:tr>
      <w:tr w:rsidR="007C507A" w:rsidRPr="00290684" w:rsidTr="00DF2073">
        <w:tc>
          <w:tcPr>
            <w:tcW w:w="2093" w:type="dxa"/>
            <w:gridSpan w:val="2"/>
          </w:tcPr>
          <w:p w:rsidR="007C507A" w:rsidRPr="00157E53" w:rsidRDefault="00606189" w:rsidP="00F80D49">
            <w:pPr>
              <w:pStyle w:val="a4"/>
              <w:tabs>
                <w:tab w:val="left" w:pos="426"/>
              </w:tabs>
              <w:autoSpaceDE w:val="0"/>
              <w:autoSpaceDN w:val="0"/>
              <w:adjustRightInd w:val="0"/>
              <w:ind w:left="0"/>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lastRenderedPageBreak/>
              <w:t>Курсты</w:t>
            </w:r>
            <w:r w:rsidR="00227D5B" w:rsidRPr="00157E53">
              <w:rPr>
                <w:rStyle w:val="shorttext"/>
                <w:rFonts w:ascii="Times New Roman" w:hAnsi="Times New Roman" w:cs="Times New Roman"/>
                <w:b/>
                <w:sz w:val="24"/>
                <w:szCs w:val="24"/>
                <w:lang w:val="kk-KZ"/>
              </w:rPr>
              <w:t>ң</w:t>
            </w:r>
            <w:r w:rsidRPr="00157E53">
              <w:rPr>
                <w:rStyle w:val="shorttext"/>
                <w:rFonts w:ascii="Times New Roman" w:hAnsi="Times New Roman" w:cs="Times New Roman"/>
                <w:b/>
                <w:sz w:val="24"/>
                <w:szCs w:val="24"/>
                <w:lang w:val="kk-KZ"/>
              </w:rPr>
              <w:t xml:space="preserve"> ұйымдастыр</w:t>
            </w:r>
            <w:r w:rsidR="00227D5B" w:rsidRPr="00157E53">
              <w:rPr>
                <w:rStyle w:val="shorttext"/>
                <w:rFonts w:ascii="Times New Roman" w:hAnsi="Times New Roman" w:cs="Times New Roman"/>
                <w:b/>
                <w:sz w:val="24"/>
                <w:szCs w:val="24"/>
                <w:lang w:val="kk-KZ"/>
              </w:rPr>
              <w:t>ылуы</w:t>
            </w:r>
          </w:p>
          <w:p w:rsidR="007C507A" w:rsidRPr="00157E53" w:rsidRDefault="007C507A" w:rsidP="00F80D49">
            <w:pPr>
              <w:rPr>
                <w:rStyle w:val="shorttext"/>
                <w:rFonts w:ascii="Times New Roman" w:hAnsi="Times New Roman" w:cs="Times New Roman"/>
                <w:b/>
                <w:sz w:val="24"/>
                <w:szCs w:val="24"/>
              </w:rPr>
            </w:pPr>
          </w:p>
        </w:tc>
        <w:tc>
          <w:tcPr>
            <w:tcW w:w="7567" w:type="dxa"/>
            <w:gridSpan w:val="12"/>
          </w:tcPr>
          <w:p w:rsidR="00364923" w:rsidRPr="00D804F0" w:rsidRDefault="00364923" w:rsidP="00364923">
            <w:pPr>
              <w:tabs>
                <w:tab w:val="num" w:pos="1080"/>
              </w:tabs>
              <w:ind w:firstLine="720"/>
              <w:jc w:val="both"/>
              <w:rPr>
                <w:szCs w:val="28"/>
                <w:lang w:val="kk-KZ"/>
              </w:rPr>
            </w:pPr>
            <w:r w:rsidRPr="00D804F0">
              <w:rPr>
                <w:b/>
                <w:szCs w:val="28"/>
                <w:lang w:val="kk-KZ"/>
              </w:rPr>
              <w:t xml:space="preserve">- </w:t>
            </w:r>
            <w:r w:rsidRPr="00D804F0">
              <w:rPr>
                <w:szCs w:val="28"/>
                <w:lang w:val="kk-KZ"/>
              </w:rPr>
              <w:t>студенттердің тілдің түрлік-мағыналық құрылымы және грамматикалық бірліктердің сөйлеуде қызмет атқаруы туралы түсінігін қалыптастыру;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тіл жүйесінің қазіргі кездегі даму үрдістері туралы ағымдық ғылыми ақпаратты өз бетімен өз бетімен өңдей білу жөніндегі іскерлігін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студенттердің теориялық жинақтаулар мен өз бетімен корытыңдылар жасау қабилетін дамыту;</w:t>
            </w:r>
          </w:p>
          <w:p w:rsidR="00364923" w:rsidRPr="00D804F0" w:rsidRDefault="00364923" w:rsidP="00364923">
            <w:pPr>
              <w:numPr>
                <w:ilvl w:val="0"/>
                <w:numId w:val="6"/>
              </w:numPr>
              <w:tabs>
                <w:tab w:val="clear" w:pos="1575"/>
                <w:tab w:val="num" w:pos="1080"/>
              </w:tabs>
              <w:ind w:left="0" w:firstLine="720"/>
              <w:jc w:val="both"/>
              <w:rPr>
                <w:szCs w:val="28"/>
                <w:lang w:val="kk-KZ"/>
              </w:rPr>
            </w:pPr>
            <w:r w:rsidRPr="00D804F0">
              <w:rPr>
                <w:szCs w:val="28"/>
                <w:lang w:val="kk-KZ"/>
              </w:rPr>
              <w:t>теориялық материалды берудің педагогикалық дағдыларын дамыту.</w:t>
            </w:r>
          </w:p>
          <w:p w:rsidR="007C507A" w:rsidRPr="00364923" w:rsidRDefault="007C507A" w:rsidP="00F80D49">
            <w:pPr>
              <w:pStyle w:val="a4"/>
              <w:tabs>
                <w:tab w:val="left" w:pos="426"/>
              </w:tabs>
              <w:autoSpaceDE w:val="0"/>
              <w:autoSpaceDN w:val="0"/>
              <w:adjustRightInd w:val="0"/>
              <w:ind w:left="0"/>
              <w:jc w:val="both"/>
              <w:rPr>
                <w:rFonts w:ascii="Times New Roman" w:hAnsi="Times New Roman" w:cs="Times New Roman"/>
                <w:sz w:val="24"/>
                <w:szCs w:val="24"/>
                <w:lang w:val="kk-KZ"/>
              </w:rPr>
            </w:pPr>
          </w:p>
        </w:tc>
      </w:tr>
      <w:tr w:rsidR="007C507A" w:rsidRPr="00290684"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r w:rsidRPr="00157E53">
              <w:rPr>
                <w:rStyle w:val="shorttext"/>
                <w:rFonts w:ascii="Times New Roman" w:hAnsi="Times New Roman" w:cs="Times New Roman"/>
                <w:b/>
                <w:sz w:val="24"/>
                <w:szCs w:val="24"/>
                <w:lang w:val="kk-KZ"/>
              </w:rPr>
              <w:t>Курсқа қойылатын талап</w:t>
            </w:r>
            <w:r w:rsidR="00227D5B" w:rsidRPr="00157E53">
              <w:rPr>
                <w:rStyle w:val="shorttext"/>
                <w:rFonts w:ascii="Times New Roman" w:hAnsi="Times New Roman" w:cs="Times New Roman"/>
                <w:b/>
                <w:sz w:val="24"/>
                <w:szCs w:val="24"/>
                <w:lang w:val="kk-KZ"/>
              </w:rPr>
              <w:t>тар</w:t>
            </w:r>
            <w:r w:rsidR="007C507A" w:rsidRPr="00157E53">
              <w:rPr>
                <w:rStyle w:val="shorttext"/>
                <w:rFonts w:ascii="Times New Roman" w:hAnsi="Times New Roman" w:cs="Times New Roman"/>
                <w:b/>
                <w:sz w:val="24"/>
                <w:szCs w:val="24"/>
              </w:rPr>
              <w:t xml:space="preserve"> </w:t>
            </w:r>
          </w:p>
        </w:tc>
        <w:tc>
          <w:tcPr>
            <w:tcW w:w="7567" w:type="dxa"/>
            <w:gridSpan w:val="12"/>
          </w:tcPr>
          <w:p w:rsidR="00364923" w:rsidRPr="00AA34B0" w:rsidRDefault="00364923" w:rsidP="00364923">
            <w:pPr>
              <w:ind w:firstLine="720"/>
              <w:jc w:val="both"/>
              <w:rPr>
                <w:szCs w:val="28"/>
                <w:lang w:val="kk-KZ"/>
              </w:rPr>
            </w:pPr>
            <w:r w:rsidRPr="00AA34B0">
              <w:rPr>
                <w:color w:val="000000"/>
                <w:szCs w:val="28"/>
                <w:lang w:val="kk-KZ"/>
              </w:rPr>
              <w:t xml:space="preserve">Осы пәнді меңгеру нәтижесінде студенттер </w:t>
            </w:r>
            <w:r w:rsidRPr="00AA34B0">
              <w:rPr>
                <w:b/>
                <w:szCs w:val="28"/>
                <w:lang w:val="kk-KZ"/>
              </w:rPr>
              <w:t>білуге тиіс:</w:t>
            </w:r>
          </w:p>
          <w:p w:rsidR="00290684" w:rsidRPr="00290684" w:rsidRDefault="00290684" w:rsidP="00290684">
            <w:pPr>
              <w:pStyle w:val="ab"/>
              <w:numPr>
                <w:ilvl w:val="0"/>
                <w:numId w:val="11"/>
              </w:numPr>
              <w:rPr>
                <w:color w:val="000000"/>
                <w:lang w:val="kk-KZ"/>
              </w:rPr>
            </w:pPr>
            <w:r w:rsidRPr="00290684">
              <w:rPr>
                <w:color w:val="000000"/>
                <w:lang w:val="kk-KZ"/>
              </w:rPr>
              <w:t>алынған ақпаратты бағалау, мәтіндерден жаңа ақпаратты алу дағдылары мен машықтарын меңгеруі;</w:t>
            </w:r>
          </w:p>
          <w:p w:rsidR="00290684" w:rsidRPr="00290684" w:rsidRDefault="00290684" w:rsidP="00290684">
            <w:pPr>
              <w:pStyle w:val="ab"/>
              <w:numPr>
                <w:ilvl w:val="0"/>
                <w:numId w:val="11"/>
              </w:numPr>
              <w:rPr>
                <w:color w:val="000000"/>
                <w:lang w:val="kk-KZ"/>
              </w:rPr>
            </w:pPr>
            <w:r w:rsidRPr="00290684">
              <w:rPr>
                <w:color w:val="000000"/>
                <w:lang w:val="kk-KZ"/>
              </w:rPr>
              <w:t>оқу-кәсіби және ғылыми-кәсіби салаларда жазу әрекеті технологиясын жетілдіруі;</w:t>
            </w:r>
          </w:p>
          <w:p w:rsidR="00290684" w:rsidRPr="00290684" w:rsidRDefault="00290684" w:rsidP="00290684">
            <w:pPr>
              <w:pStyle w:val="ab"/>
              <w:numPr>
                <w:ilvl w:val="0"/>
                <w:numId w:val="11"/>
              </w:numPr>
              <w:rPr>
                <w:color w:val="000000"/>
                <w:lang w:val="kk-KZ"/>
              </w:rPr>
            </w:pPr>
            <w:r w:rsidRPr="00290684">
              <w:rPr>
                <w:color w:val="000000"/>
                <w:lang w:val="kk-KZ"/>
              </w:rPr>
              <w:t>ғылыми дискурстағы тілдік жүйенің қызмет ету ерекшеліктері туралы түсініктері игеруі;</w:t>
            </w:r>
          </w:p>
          <w:p w:rsidR="00290684" w:rsidRPr="00290684" w:rsidRDefault="00290684" w:rsidP="00290684">
            <w:pPr>
              <w:pStyle w:val="ab"/>
              <w:numPr>
                <w:ilvl w:val="0"/>
                <w:numId w:val="11"/>
              </w:numPr>
              <w:rPr>
                <w:color w:val="000000"/>
                <w:lang w:val="kk-KZ"/>
              </w:rPr>
            </w:pPr>
            <w:r w:rsidRPr="00290684">
              <w:rPr>
                <w:color w:val="000000"/>
                <w:lang w:val="kk-KZ"/>
              </w:rPr>
              <w:t>кәсіби тақырыптар бойынша сөйлей алуы, кәсіби қарым-қатынас міндеттерін шешу үшін пәндік және тілдік білімдер жүйесін қолдана алуы тиіс.</w:t>
            </w:r>
          </w:p>
          <w:p w:rsidR="007C507A" w:rsidRPr="00364923" w:rsidRDefault="007C507A" w:rsidP="00290684">
            <w:pPr>
              <w:ind w:left="720"/>
              <w:jc w:val="both"/>
              <w:rPr>
                <w:rFonts w:ascii="Times New Roman" w:hAnsi="Times New Roman" w:cs="Times New Roman"/>
                <w:sz w:val="24"/>
                <w:szCs w:val="24"/>
                <w:lang w:val="kk-KZ"/>
              </w:rPr>
            </w:pPr>
          </w:p>
        </w:tc>
      </w:tr>
      <w:tr w:rsidR="007C507A" w:rsidRPr="00157E53" w:rsidTr="00DF2073">
        <w:trPr>
          <w:trHeight w:val="258"/>
        </w:trPr>
        <w:tc>
          <w:tcPr>
            <w:tcW w:w="2093" w:type="dxa"/>
            <w:gridSpan w:val="2"/>
            <w:vMerge w:val="restart"/>
          </w:tcPr>
          <w:p w:rsidR="007C507A" w:rsidRDefault="0060618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r w:rsidRPr="00157E53">
              <w:rPr>
                <w:rStyle w:val="shorttext"/>
                <w:rFonts w:ascii="Times New Roman" w:hAnsi="Times New Roman" w:cs="Times New Roman"/>
                <w:b/>
                <w:sz w:val="24"/>
                <w:szCs w:val="24"/>
                <w:lang w:val="kk-KZ"/>
              </w:rPr>
              <w:t>Бағалау саясаты</w:t>
            </w:r>
          </w:p>
          <w:p w:rsidR="00FF0FF9" w:rsidRDefault="00FF0FF9" w:rsidP="00FF0FF9">
            <w:pPr>
              <w:ind w:firstLine="709"/>
              <w:jc w:val="both"/>
              <w:rPr>
                <w:lang w:val="kk-KZ" w:eastAsia="ru-RU"/>
              </w:rPr>
            </w:pPr>
            <w:r>
              <w:rPr>
                <w:lang w:val="kk-KZ" w:eastAsia="ru-RU"/>
              </w:rPr>
              <w:t>Әрбір тапсырма 0-100 ұпаймен бағаланады.</w:t>
            </w:r>
          </w:p>
          <w:p w:rsidR="00FF0FF9" w:rsidRPr="00157E53" w:rsidRDefault="00FF0FF9"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lang w:val="kk-KZ"/>
              </w:rPr>
            </w:pPr>
          </w:p>
        </w:tc>
        <w:tc>
          <w:tcPr>
            <w:tcW w:w="4111" w:type="dxa"/>
            <w:gridSpan w:val="6"/>
          </w:tcPr>
          <w:p w:rsidR="007C507A" w:rsidRPr="00157E53" w:rsidRDefault="00606189"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 xml:space="preserve">Өзіндік жұмыстың сипаттамасы </w:t>
            </w:r>
          </w:p>
        </w:tc>
        <w:tc>
          <w:tcPr>
            <w:tcW w:w="992" w:type="dxa"/>
            <w:gridSpan w:val="2"/>
          </w:tcPr>
          <w:p w:rsidR="007C507A" w:rsidRPr="00157E53" w:rsidRDefault="00227D5B" w:rsidP="00F80D49">
            <w:pPr>
              <w:tabs>
                <w:tab w:val="left" w:pos="426"/>
              </w:tabs>
              <w:autoSpaceDE w:val="0"/>
              <w:autoSpaceDN w:val="0"/>
              <w:adjustRightInd w:val="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П</w:t>
            </w:r>
            <w:r w:rsidR="00606189" w:rsidRPr="00157E53">
              <w:rPr>
                <w:rFonts w:ascii="Times New Roman" w:hAnsi="Times New Roman" w:cs="Times New Roman"/>
                <w:b/>
                <w:sz w:val="24"/>
                <w:szCs w:val="24"/>
                <w:lang w:val="kk-KZ"/>
              </w:rPr>
              <w:t xml:space="preserve">айыз </w:t>
            </w:r>
          </w:p>
        </w:tc>
        <w:tc>
          <w:tcPr>
            <w:tcW w:w="2464" w:type="dxa"/>
            <w:gridSpan w:val="4"/>
          </w:tcPr>
          <w:p w:rsidR="007C507A" w:rsidRPr="00157E53" w:rsidRDefault="00606189" w:rsidP="00227D5B">
            <w:pPr>
              <w:pStyle w:val="a4"/>
              <w:tabs>
                <w:tab w:val="left" w:pos="317"/>
              </w:tabs>
              <w:autoSpaceDE w:val="0"/>
              <w:autoSpaceDN w:val="0"/>
              <w:adjustRightInd w:val="0"/>
              <w:ind w:left="0"/>
              <w:jc w:val="center"/>
              <w:rPr>
                <w:rFonts w:ascii="Times New Roman" w:hAnsi="Times New Roman" w:cs="Times New Roman"/>
                <w:b/>
                <w:sz w:val="24"/>
                <w:szCs w:val="24"/>
                <w:lang w:val="kk-KZ"/>
              </w:rPr>
            </w:pPr>
            <w:r w:rsidRPr="00157E53">
              <w:rPr>
                <w:rFonts w:ascii="Times New Roman" w:hAnsi="Times New Roman" w:cs="Times New Roman"/>
                <w:b/>
                <w:sz w:val="24"/>
                <w:szCs w:val="24"/>
                <w:lang w:val="kk-KZ"/>
              </w:rPr>
              <w:t>Оқыту нәтиже</w:t>
            </w:r>
            <w:r w:rsidR="00227D5B" w:rsidRPr="00157E53">
              <w:rPr>
                <w:rFonts w:ascii="Times New Roman" w:hAnsi="Times New Roman" w:cs="Times New Roman"/>
                <w:b/>
                <w:sz w:val="24"/>
                <w:szCs w:val="24"/>
                <w:lang w:val="kk-KZ"/>
              </w:rPr>
              <w:t>лері</w:t>
            </w:r>
          </w:p>
        </w:tc>
      </w:tr>
      <w:tr w:rsidR="007C507A" w:rsidRPr="00157E53" w:rsidTr="00DF2073">
        <w:trPr>
          <w:trHeight w:val="576"/>
        </w:trPr>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111" w:type="dxa"/>
            <w:gridSpan w:val="6"/>
          </w:tcPr>
          <w:p w:rsidR="00DF2073" w:rsidRPr="000176AF" w:rsidRDefault="00DF2073" w:rsidP="00DF2073">
            <w:pPr>
              <w:jc w:val="both"/>
              <w:rPr>
                <w:lang w:val="kk-KZ"/>
              </w:rPr>
            </w:pPr>
            <w:r w:rsidRPr="00A477CD">
              <w:rPr>
                <w:lang w:val="kk-KZ"/>
              </w:rPr>
              <w:t>СӨЖ</w:t>
            </w:r>
            <w:r w:rsidRPr="000176AF">
              <w:rPr>
                <w:lang w:val="kk-KZ"/>
              </w:rPr>
              <w:t xml:space="preserve">: </w:t>
            </w:r>
            <w:r w:rsidRPr="00A477CD">
              <w:rPr>
                <w:i/>
                <w:lang w:val="kk-KZ"/>
              </w:rPr>
              <w:t xml:space="preserve">жеке және топтық тапсырмалар СӨЖ ұйымдастыру технологиясына байланысты </w:t>
            </w:r>
            <w:r w:rsidRPr="000176AF">
              <w:rPr>
                <w:i/>
                <w:lang w:val="kk-KZ"/>
              </w:rPr>
              <w:t>(реферат, презентаци</w:t>
            </w:r>
            <w:r w:rsidRPr="00A477CD">
              <w:rPr>
                <w:i/>
                <w:lang w:val="kk-KZ"/>
              </w:rPr>
              <w:t>я</w:t>
            </w:r>
            <w:r w:rsidRPr="000176AF">
              <w:rPr>
                <w:i/>
                <w:lang w:val="kk-KZ"/>
              </w:rPr>
              <w:t xml:space="preserve">, эссе, </w:t>
            </w:r>
            <w:r w:rsidRPr="00A477CD">
              <w:rPr>
                <w:i/>
                <w:lang w:val="kk-KZ"/>
              </w:rPr>
              <w:t>жобаны қорғау</w:t>
            </w:r>
            <w:r w:rsidRPr="000176AF">
              <w:rPr>
                <w:i/>
                <w:lang w:val="kk-KZ"/>
              </w:rPr>
              <w:t>, аналитик</w:t>
            </w:r>
            <w:r w:rsidRPr="00A477CD">
              <w:rPr>
                <w:i/>
                <w:lang w:val="kk-KZ"/>
              </w:rPr>
              <w:t>алық</w:t>
            </w:r>
            <w:r>
              <w:rPr>
                <w:i/>
                <w:lang w:val="kk-KZ"/>
              </w:rPr>
              <w:t xml:space="preserve"> </w:t>
            </w:r>
            <w:r w:rsidRPr="00A477CD">
              <w:rPr>
                <w:i/>
                <w:lang w:val="kk-KZ"/>
              </w:rPr>
              <w:t>шолу және т.б. тапсырмалар жобалық-зерттеу сипатында</w:t>
            </w:r>
            <w:r w:rsidRPr="000176AF">
              <w:rPr>
                <w:i/>
                <w:lang w:val="kk-KZ"/>
              </w:rPr>
              <w:t>).</w:t>
            </w:r>
          </w:p>
          <w:p w:rsidR="007C507A" w:rsidRPr="00DF2073"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c>
          <w:tcPr>
            <w:tcW w:w="992" w:type="dxa"/>
            <w:gridSpan w:val="2"/>
          </w:tcPr>
          <w:p w:rsidR="007C507A" w:rsidRPr="00157E53" w:rsidRDefault="007C507A" w:rsidP="00FF0FF9">
            <w:pPr>
              <w:ind w:firstLine="709"/>
              <w:jc w:val="both"/>
              <w:rPr>
                <w:rFonts w:ascii="Times New Roman" w:hAnsi="Times New Roman" w:cs="Times New Roman"/>
                <w:sz w:val="24"/>
                <w:szCs w:val="24"/>
              </w:rPr>
            </w:pPr>
          </w:p>
        </w:tc>
        <w:tc>
          <w:tcPr>
            <w:tcW w:w="2464" w:type="dxa"/>
            <w:gridSpan w:val="4"/>
          </w:tcPr>
          <w:p w:rsidR="007C507A" w:rsidRPr="00157E53" w:rsidRDefault="007C507A" w:rsidP="00F80D49">
            <w:pPr>
              <w:tabs>
                <w:tab w:val="left" w:pos="426"/>
              </w:tabs>
              <w:autoSpaceDE w:val="0"/>
              <w:autoSpaceDN w:val="0"/>
              <w:adjustRightInd w:val="0"/>
              <w:jc w:val="both"/>
              <w:rPr>
                <w:rFonts w:ascii="Times New Roman" w:hAnsi="Times New Roman" w:cs="Times New Roman"/>
                <w:sz w:val="24"/>
                <w:szCs w:val="24"/>
              </w:rPr>
            </w:pPr>
          </w:p>
        </w:tc>
      </w:tr>
      <w:tr w:rsidR="007C507A" w:rsidRPr="00290684" w:rsidTr="00DF2073">
        <w:tc>
          <w:tcPr>
            <w:tcW w:w="2093" w:type="dxa"/>
            <w:gridSpan w:val="2"/>
            <w:vMerge/>
          </w:tcPr>
          <w:p w:rsidR="007C507A" w:rsidRPr="00157E53" w:rsidRDefault="007C507A" w:rsidP="00F80D49">
            <w:pPr>
              <w:pStyle w:val="a4"/>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Біріншісі – студенттердің оқу пәні бойынша нұсқаушы сабақтар кезінде оқытушыдан алынған ақпаратты белсенді қабылдауы.   </w:t>
            </w:r>
          </w:p>
          <w:p w:rsidR="00FF0FF9" w:rsidRDefault="00FF0FF9" w:rsidP="00FF0FF9">
            <w:pPr>
              <w:ind w:firstLine="709"/>
              <w:jc w:val="both"/>
              <w:rPr>
                <w:szCs w:val="28"/>
                <w:lang w:val="kk-KZ" w:eastAsia="ru-RU"/>
              </w:rPr>
            </w:pPr>
            <w:r>
              <w:rPr>
                <w:szCs w:val="28"/>
                <w:lang w:val="kk-KZ" w:eastAsia="ru-RU"/>
              </w:rPr>
              <w:t xml:space="preserve">Екінші функция студенттер өздігінен, оқытушы нұсқаулары негізінде, оқу-әдістемелік құралдарды, әдебиет көздерін оқып, үй жұмысын, бақылау және т.б. орындауды көздейді. Осы кезеңде студенттер жұмыс әдістемесін білуі, өз қиыншылықтарын айқындау, өзін-өзі ұйымдастыру және өзін-өзі тәртіпке салу қажет.    </w:t>
            </w:r>
          </w:p>
          <w:p w:rsidR="00FF0FF9" w:rsidRDefault="00FF0FF9" w:rsidP="00FF0FF9">
            <w:pPr>
              <w:ind w:firstLine="709"/>
              <w:jc w:val="both"/>
              <w:rPr>
                <w:szCs w:val="28"/>
                <w:lang w:val="kk-KZ" w:eastAsia="ru-RU"/>
              </w:rPr>
            </w:pPr>
            <w:r>
              <w:rPr>
                <w:szCs w:val="28"/>
                <w:lang w:val="kk-KZ" w:eastAsia="ru-RU"/>
              </w:rPr>
              <w:t xml:space="preserve">Студенттердің үшінші функциясы – қиыншылықтар туғызатын жағдай-ларды талдау және жүйеге келтіру, оқу материалын түсіну мен меңгерудегі, басқа да оқу іс-әрекеттерін орындаудағы қиыншылық көздерін айқындау. Студенттер шешілмеген қиыншылықтарды оқытушы үшін сұрақтар жүйесіне келтіреді (оларды іріктеу, ретке келтіреді, рәсімдейді), осы сұрақтарға өз жауаптарын іздейді.    </w:t>
            </w:r>
          </w:p>
          <w:p w:rsidR="00FF0FF9" w:rsidRDefault="00FF0FF9" w:rsidP="00FF0FF9">
            <w:pPr>
              <w:ind w:firstLine="709"/>
              <w:jc w:val="both"/>
              <w:rPr>
                <w:szCs w:val="28"/>
                <w:lang w:val="kk-KZ" w:eastAsia="ru-RU"/>
              </w:rPr>
            </w:pPr>
            <w:r>
              <w:rPr>
                <w:szCs w:val="28"/>
                <w:lang w:val="kk-KZ" w:eastAsia="ru-RU"/>
              </w:rPr>
              <w:t>Студенттердің төртінші функциясы – түсінік және кеңес алу мақсатымен оқытушыға бару.</w:t>
            </w:r>
          </w:p>
          <w:p w:rsidR="007C507A" w:rsidRPr="00FF0FF9" w:rsidRDefault="007C507A" w:rsidP="00F80D49">
            <w:pPr>
              <w:tabs>
                <w:tab w:val="left" w:pos="426"/>
              </w:tabs>
              <w:autoSpaceDE w:val="0"/>
              <w:autoSpaceDN w:val="0"/>
              <w:adjustRightInd w:val="0"/>
              <w:jc w:val="both"/>
              <w:rPr>
                <w:rFonts w:ascii="Times New Roman" w:hAnsi="Times New Roman" w:cs="Times New Roman"/>
                <w:sz w:val="24"/>
                <w:szCs w:val="24"/>
                <w:lang w:val="kk-KZ"/>
              </w:rPr>
            </w:pPr>
          </w:p>
        </w:tc>
      </w:tr>
      <w:tr w:rsidR="007C507A" w:rsidRPr="00290684" w:rsidTr="00DF2073">
        <w:tc>
          <w:tcPr>
            <w:tcW w:w="2093" w:type="dxa"/>
            <w:gridSpan w:val="2"/>
          </w:tcPr>
          <w:p w:rsidR="007C507A" w:rsidRPr="00157E53" w:rsidRDefault="00606189" w:rsidP="00F80D49">
            <w:pPr>
              <w:pStyle w:val="a4"/>
              <w:tabs>
                <w:tab w:val="left" w:pos="426"/>
              </w:tabs>
              <w:autoSpaceDE w:val="0"/>
              <w:autoSpaceDN w:val="0"/>
              <w:adjustRightInd w:val="0"/>
              <w:ind w:left="0"/>
              <w:jc w:val="both"/>
              <w:rPr>
                <w:rFonts w:ascii="Times New Roman" w:hAnsi="Times New Roman" w:cs="Times New Roman"/>
                <w:b/>
                <w:sz w:val="24"/>
                <w:szCs w:val="24"/>
                <w:lang w:val="kk-KZ"/>
              </w:rPr>
            </w:pPr>
            <w:r w:rsidRPr="00157E53">
              <w:rPr>
                <w:rFonts w:ascii="Times New Roman" w:hAnsi="Times New Roman" w:cs="Times New Roman"/>
                <w:b/>
                <w:sz w:val="24"/>
                <w:szCs w:val="24"/>
                <w:lang w:val="kk-KZ"/>
              </w:rPr>
              <w:t>Пәннің саясаты</w:t>
            </w:r>
          </w:p>
        </w:tc>
        <w:tc>
          <w:tcPr>
            <w:tcW w:w="7567" w:type="dxa"/>
            <w:gridSpan w:val="12"/>
          </w:tcPr>
          <w:p w:rsidR="00FF0FF9" w:rsidRDefault="00FF0FF9" w:rsidP="00FF0FF9">
            <w:pPr>
              <w:ind w:firstLine="709"/>
              <w:jc w:val="both"/>
              <w:rPr>
                <w:szCs w:val="28"/>
                <w:lang w:val="kk-KZ" w:eastAsia="ru-RU"/>
              </w:rPr>
            </w:pPr>
            <w:r>
              <w:rPr>
                <w:szCs w:val="28"/>
                <w:lang w:val="kk-KZ" w:eastAsia="ru-RU"/>
              </w:rPr>
              <w:t xml:space="preserve">Студенттер үшін барлық аудиторлық сабақтарға кешгусіз келу мәндетті болып саналады. Сабақтан қалушылық деканат қойған талаптарға сай өтеледі. Максималды тек қана екі сабақтан қалу рұқсат етіледі. Екі сабаққа кешігіп келу бір сабақтан қалумен тең. Екіден көп сабақтан қалу кезінде оқытушының студентті сұрақ әкімшілк деңгейде шешілмейінше </w:t>
            </w:r>
            <w:r>
              <w:rPr>
                <w:szCs w:val="28"/>
                <w:lang w:val="kk-KZ" w:eastAsia="ru-RU"/>
              </w:rPr>
              <w:lastRenderedPageBreak/>
              <w:t xml:space="preserve">сабаққа жібермеу құқысы бар.        </w:t>
            </w:r>
          </w:p>
          <w:p w:rsidR="00FF0FF9" w:rsidRDefault="00FF0FF9" w:rsidP="00FF0FF9">
            <w:pPr>
              <w:ind w:firstLine="709"/>
              <w:jc w:val="both"/>
              <w:rPr>
                <w:szCs w:val="28"/>
                <w:lang w:val="kk-KZ" w:eastAsia="ru-RU"/>
              </w:rPr>
            </w:pPr>
            <w:r>
              <w:rPr>
                <w:szCs w:val="28"/>
                <w:lang w:val="kk-KZ" w:eastAsia="ru-RU"/>
              </w:rPr>
              <w:t xml:space="preserve">Жұмысты белгіленген мерзімде тапсыру керек. Барлық тапсырмаларды тапсырудың ақырғы мерзімі – емтихан сессияның басталуына дейін 3 күн.  </w:t>
            </w:r>
          </w:p>
          <w:p w:rsidR="00FF0FF9" w:rsidRDefault="00FF0FF9" w:rsidP="00FF0FF9">
            <w:pPr>
              <w:ind w:firstLine="709"/>
              <w:jc w:val="both"/>
              <w:rPr>
                <w:szCs w:val="28"/>
                <w:lang w:val="kk-KZ" w:eastAsia="ru-RU"/>
              </w:rPr>
            </w:pPr>
            <w:r>
              <w:rPr>
                <w:szCs w:val="28"/>
                <w:lang w:val="kk-KZ" w:eastAsia="ru-RU"/>
              </w:rPr>
              <w:t xml:space="preserve">Барлық тапсырмаларды орындамаған студенттер емтиханға жіберілмейді. </w:t>
            </w:r>
          </w:p>
          <w:p w:rsidR="00FF0FF9" w:rsidRDefault="00FF0FF9" w:rsidP="00FF0FF9">
            <w:pPr>
              <w:ind w:firstLine="709"/>
              <w:jc w:val="both"/>
              <w:rPr>
                <w:szCs w:val="28"/>
                <w:lang w:val="kk-KZ" w:eastAsia="ru-RU"/>
              </w:rPr>
            </w:pPr>
            <w:r>
              <w:rPr>
                <w:szCs w:val="28"/>
                <w:lang w:val="kk-KZ" w:eastAsia="ru-RU"/>
              </w:rPr>
              <w:t xml:space="preserve">Тақырыпты қайталау және әрбір сабақ бойынша өткен материалды өтеу мәндетті болып табылады. Оқу материалдарын меңгеру дәрежесі тестер немесе жазбаша жұмыстармен бақыланады. Студенттер ескертусіз тестілеуге дайын болуы керек. </w:t>
            </w:r>
          </w:p>
          <w:p w:rsidR="007C507A" w:rsidRPr="00FF0FF9" w:rsidRDefault="007C507A"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7C507A" w:rsidRPr="00157E53" w:rsidTr="00DF2073">
        <w:tc>
          <w:tcPr>
            <w:tcW w:w="9660" w:type="dxa"/>
            <w:gridSpan w:val="14"/>
          </w:tcPr>
          <w:p w:rsidR="007C507A" w:rsidRPr="00157E53" w:rsidRDefault="00606189" w:rsidP="00F80D49">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57E53">
              <w:rPr>
                <w:rFonts w:ascii="Times New Roman" w:eastAsia="Times New Roman" w:hAnsi="Times New Roman" w:cs="Times New Roman"/>
                <w:b/>
                <w:sz w:val="24"/>
                <w:szCs w:val="24"/>
                <w:lang w:val="kk-KZ" w:eastAsia="ru-RU"/>
              </w:rPr>
              <w:lastRenderedPageBreak/>
              <w:t>Пәннің құрылымы</w:t>
            </w:r>
          </w:p>
        </w:tc>
      </w:tr>
      <w:tr w:rsidR="007C507A" w:rsidRPr="00157E53" w:rsidTr="00DF2073">
        <w:tc>
          <w:tcPr>
            <w:tcW w:w="1101" w:type="dxa"/>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Апта </w:t>
            </w:r>
          </w:p>
        </w:tc>
        <w:tc>
          <w:tcPr>
            <w:tcW w:w="4677"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Тақырыптың атауы </w:t>
            </w:r>
          </w:p>
        </w:tc>
        <w:tc>
          <w:tcPr>
            <w:tcW w:w="1649" w:type="dxa"/>
            <w:gridSpan w:val="5"/>
          </w:tcPr>
          <w:p w:rsidR="007C507A" w:rsidRPr="00157E53" w:rsidRDefault="007C507A" w:rsidP="00F80D49">
            <w:pPr>
              <w:jc w:val="center"/>
              <w:rPr>
                <w:rFonts w:ascii="Times New Roman" w:eastAsia="Times New Roman" w:hAnsi="Times New Roman" w:cs="Times New Roman"/>
                <w:b/>
                <w:sz w:val="24"/>
                <w:szCs w:val="24"/>
                <w:lang w:val="kk-KZ" w:eastAsia="ru-RU"/>
              </w:rPr>
            </w:pPr>
            <w:r w:rsidRPr="00157E53">
              <w:rPr>
                <w:rFonts w:ascii="Times New Roman" w:eastAsia="Times New Roman" w:hAnsi="Times New Roman" w:cs="Times New Roman"/>
                <w:b/>
                <w:sz w:val="24"/>
                <w:szCs w:val="24"/>
                <w:lang w:val="kk-KZ" w:eastAsia="ru-RU"/>
              </w:rPr>
              <w:t xml:space="preserve">Сағат саны </w:t>
            </w:r>
          </w:p>
        </w:tc>
        <w:tc>
          <w:tcPr>
            <w:tcW w:w="2233" w:type="dxa"/>
            <w:gridSpan w:val="3"/>
          </w:tcPr>
          <w:p w:rsidR="007C507A" w:rsidRPr="00157E53" w:rsidRDefault="007C507A" w:rsidP="007C507A">
            <w:pPr>
              <w:jc w:val="center"/>
              <w:rPr>
                <w:rFonts w:ascii="Times New Roman" w:eastAsia="Times New Roman" w:hAnsi="Times New Roman" w:cs="Times New Roman"/>
                <w:b/>
                <w:sz w:val="24"/>
                <w:szCs w:val="24"/>
                <w:lang w:eastAsia="ru-RU"/>
              </w:rPr>
            </w:pPr>
            <w:proofErr w:type="spellStart"/>
            <w:r w:rsidRPr="00157E53">
              <w:rPr>
                <w:rFonts w:ascii="Times New Roman" w:eastAsia="Times New Roman" w:hAnsi="Times New Roman" w:cs="Times New Roman"/>
                <w:b/>
                <w:sz w:val="24"/>
                <w:szCs w:val="24"/>
                <w:lang w:eastAsia="ru-RU"/>
              </w:rPr>
              <w:t>Максимал</w:t>
            </w:r>
            <w:proofErr w:type="spellEnd"/>
            <w:r w:rsidRPr="00157E53">
              <w:rPr>
                <w:rFonts w:ascii="Times New Roman" w:eastAsia="Times New Roman" w:hAnsi="Times New Roman" w:cs="Times New Roman"/>
                <w:b/>
                <w:sz w:val="24"/>
                <w:szCs w:val="24"/>
                <w:lang w:val="kk-KZ" w:eastAsia="ru-RU"/>
              </w:rPr>
              <w:t xml:space="preserve">ды </w:t>
            </w:r>
            <w:r w:rsidRPr="00157E53">
              <w:rPr>
                <w:rFonts w:ascii="Times New Roman" w:eastAsia="Times New Roman" w:hAnsi="Times New Roman" w:cs="Times New Roman"/>
                <w:b/>
                <w:sz w:val="24"/>
                <w:szCs w:val="24"/>
                <w:lang w:eastAsia="ru-RU"/>
              </w:rPr>
              <w:t>балл</w:t>
            </w:r>
          </w:p>
        </w:tc>
      </w:tr>
      <w:tr w:rsidR="007C507A" w:rsidRPr="000B0759" w:rsidTr="00934ECF">
        <w:trPr>
          <w:trHeight w:val="70"/>
        </w:trPr>
        <w:tc>
          <w:tcPr>
            <w:tcW w:w="1101" w:type="dxa"/>
          </w:tcPr>
          <w:p w:rsidR="007C507A" w:rsidRPr="00157E53" w:rsidRDefault="007C507A"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1</w:t>
            </w:r>
          </w:p>
        </w:tc>
        <w:tc>
          <w:tcPr>
            <w:tcW w:w="4677" w:type="dxa"/>
            <w:gridSpan w:val="5"/>
          </w:tcPr>
          <w:p w:rsidR="00290684" w:rsidRPr="00AA58F6" w:rsidRDefault="00290684" w:rsidP="00290684">
            <w:pPr>
              <w:rPr>
                <w:rFonts w:ascii="KZ Times New Roman" w:hAnsi="KZ Times New Roman"/>
                <w:lang w:val="ru-MO"/>
              </w:rPr>
            </w:pPr>
            <w:r w:rsidRPr="00AA58F6">
              <w:rPr>
                <w:rFonts w:ascii="KZ Times New Roman" w:hAnsi="KZ Times New Roman"/>
                <w:lang w:val="ru-MO"/>
              </w:rPr>
              <w:t xml:space="preserve">Сәлемдесу. </w:t>
            </w:r>
            <w:proofErr w:type="spellStart"/>
            <w:r w:rsidRPr="00AA58F6">
              <w:rPr>
                <w:rFonts w:ascii="KZ Times New Roman" w:hAnsi="KZ Times New Roman"/>
                <w:lang w:val="ru-MO"/>
              </w:rPr>
              <w:t>Танысу</w:t>
            </w:r>
            <w:proofErr w:type="spellEnd"/>
            <w:r w:rsidRPr="00AA58F6">
              <w:rPr>
                <w:rFonts w:ascii="KZ Times New Roman" w:hAnsi="KZ Times New Roman"/>
                <w:lang w:val="ru-MO"/>
              </w:rPr>
              <w:t xml:space="preserve">. Мамандық. </w:t>
            </w:r>
          </w:p>
          <w:p w:rsidR="007C507A" w:rsidRPr="00FD24E5" w:rsidRDefault="00290684" w:rsidP="00290684">
            <w:pPr>
              <w:tabs>
                <w:tab w:val="left" w:pos="2835"/>
              </w:tabs>
              <w:jc w:val="both"/>
              <w:rPr>
                <w:lang w:val="en-US"/>
              </w:rPr>
            </w:pPr>
            <w:proofErr w:type="spellStart"/>
            <w:proofErr w:type="gramStart"/>
            <w:r w:rsidRPr="00AA58F6">
              <w:rPr>
                <w:rFonts w:ascii="KZ Times New Roman" w:hAnsi="KZ Times New Roman"/>
                <w:lang w:val="ru-MO"/>
              </w:rPr>
              <w:t>Зат</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ес</w:t>
            </w:r>
            <w:proofErr w:type="gramEnd"/>
            <w:r w:rsidRPr="00AA58F6">
              <w:rPr>
                <w:rFonts w:ascii="KZ Times New Roman" w:hAnsi="KZ Times New Roman"/>
                <w:lang w:val="ru-MO"/>
              </w:rPr>
              <w:t>ім</w:t>
            </w:r>
            <w:proofErr w:type="spellEnd"/>
          </w:p>
        </w:tc>
        <w:tc>
          <w:tcPr>
            <w:tcW w:w="1649" w:type="dxa"/>
            <w:gridSpan w:val="5"/>
          </w:tcPr>
          <w:p w:rsidR="007C507A"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7C507A" w:rsidRPr="00216101" w:rsidRDefault="00216101"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157E53" w:rsidTr="00DF2073">
        <w:tc>
          <w:tcPr>
            <w:tcW w:w="1101" w:type="dxa"/>
          </w:tcPr>
          <w:p w:rsidR="000F5C5F" w:rsidRPr="00157E53" w:rsidRDefault="000F5C5F"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2</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Жанұя</w:t>
            </w:r>
            <w:r w:rsidRPr="00AA58F6">
              <w:rPr>
                <w:rFonts w:ascii="KZ Times New Roman" w:hAnsi="KZ Times New Roman"/>
                <w:lang w:val="en-US"/>
              </w:rPr>
              <w:t xml:space="preserve">. </w:t>
            </w:r>
            <w:r w:rsidRPr="00AA58F6">
              <w:rPr>
                <w:rFonts w:ascii="KZ Times New Roman" w:hAnsi="KZ Times New Roman"/>
                <w:lang w:val="ru-MO"/>
              </w:rPr>
              <w:t>Жанұя</w:t>
            </w:r>
            <w:r w:rsidRPr="00AA58F6">
              <w:rPr>
                <w:rFonts w:ascii="KZ Times New Roman" w:hAnsi="KZ Times New Roman"/>
                <w:lang w:val="en-US"/>
              </w:rPr>
              <w:t xml:space="preserve"> </w:t>
            </w:r>
            <w:r w:rsidRPr="00AA58F6">
              <w:rPr>
                <w:rFonts w:ascii="KZ Times New Roman" w:hAnsi="KZ Times New Roman"/>
                <w:lang w:val="ru-MO"/>
              </w:rPr>
              <w:t>мүшелері</w:t>
            </w:r>
            <w:r w:rsidRPr="00AA58F6">
              <w:rPr>
                <w:rFonts w:ascii="KZ Times New Roman" w:hAnsi="KZ Times New Roman"/>
                <w:lang w:val="en-US"/>
              </w:rPr>
              <w:t xml:space="preserve">. To be, to have, to do </w:t>
            </w:r>
            <w:r w:rsidRPr="00AA58F6">
              <w:rPr>
                <w:rFonts w:ascii="KZ Times New Roman" w:hAnsi="KZ Times New Roman"/>
                <w:lang w:val="ru-MO"/>
              </w:rPr>
              <w:t>еті</w:t>
            </w:r>
            <w:proofErr w:type="gramStart"/>
            <w:r w:rsidRPr="00AA58F6">
              <w:rPr>
                <w:rFonts w:ascii="KZ Times New Roman" w:hAnsi="KZ Times New Roman"/>
                <w:lang w:val="ru-MO"/>
              </w:rPr>
              <w:t>ст</w:t>
            </w:r>
            <w:proofErr w:type="gramEnd"/>
            <w:r w:rsidRPr="00AA58F6">
              <w:rPr>
                <w:rFonts w:ascii="KZ Times New Roman" w:hAnsi="KZ Times New Roman"/>
                <w:lang w:val="ru-MO"/>
              </w:rPr>
              <w:t>іктерінің</w:t>
            </w:r>
            <w:r w:rsidRPr="00AA58F6">
              <w:rPr>
                <w:rFonts w:ascii="KZ Times New Roman" w:hAnsi="KZ Times New Roman"/>
                <w:lang w:val="en-US"/>
              </w:rPr>
              <w:t xml:space="preserve"> </w:t>
            </w:r>
            <w:proofErr w:type="spellStart"/>
            <w:r w:rsidRPr="00AA58F6">
              <w:rPr>
                <w:rFonts w:ascii="KZ Times New Roman" w:hAnsi="KZ Times New Roman"/>
                <w:lang w:val="ru-MO"/>
              </w:rPr>
              <w:t>жіктелуі</w:t>
            </w:r>
            <w:proofErr w:type="spellEnd"/>
            <w:r w:rsidRPr="00AA58F6">
              <w:rPr>
                <w:rFonts w:ascii="KZ Times New Roman" w:hAnsi="KZ Times New Roman"/>
                <w:lang w:val="en-US"/>
              </w:rPr>
              <w:t xml:space="preserve">. </w:t>
            </w:r>
            <w:r w:rsidRPr="00AA58F6">
              <w:rPr>
                <w:rFonts w:ascii="KZ Times New Roman" w:hAnsi="KZ Times New Roman"/>
                <w:lang w:val="ru-MO"/>
              </w:rPr>
              <w:t>Осы шақ</w:t>
            </w:r>
          </w:p>
        </w:tc>
        <w:tc>
          <w:tcPr>
            <w:tcW w:w="1649" w:type="dxa"/>
            <w:gridSpan w:val="5"/>
          </w:tcPr>
          <w:p w:rsidR="000F5C5F" w:rsidRPr="00157E53"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157E53"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Pr="00157E53" w:rsidRDefault="000F5C5F" w:rsidP="00F80D49">
            <w:pPr>
              <w:jc w:val="center"/>
              <w:rPr>
                <w:rFonts w:ascii="Times New Roman" w:eastAsia="Times New Roman" w:hAnsi="Times New Roman" w:cs="Times New Roman"/>
                <w:b/>
                <w:sz w:val="24"/>
                <w:szCs w:val="24"/>
                <w:lang w:eastAsia="ru-RU"/>
              </w:rPr>
            </w:pPr>
            <w:r w:rsidRPr="00157E53">
              <w:rPr>
                <w:rFonts w:ascii="Times New Roman" w:eastAsia="Times New Roman" w:hAnsi="Times New Roman" w:cs="Times New Roman"/>
                <w:b/>
                <w:sz w:val="24"/>
                <w:szCs w:val="24"/>
                <w:lang w:eastAsia="ru-RU"/>
              </w:rPr>
              <w:t>3</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Менің күнтәртібі</w:t>
            </w:r>
            <w:proofErr w:type="gramStart"/>
            <w:r w:rsidRPr="00AA58F6">
              <w:rPr>
                <w:rFonts w:ascii="KZ Times New Roman" w:hAnsi="KZ Times New Roman"/>
                <w:lang w:val="ru-MO"/>
              </w:rPr>
              <w:t>м</w:t>
            </w:r>
            <w:proofErr w:type="gramEnd"/>
            <w:r w:rsidRPr="00AA58F6">
              <w:rPr>
                <w:rFonts w:ascii="KZ Times New Roman" w:hAnsi="KZ Times New Roman"/>
                <w:lang w:val="ru-MO"/>
              </w:rPr>
              <w:t xml:space="preserve">. Сөйлемдегі сөз тәртібі. Өзіндік, қатысты, </w:t>
            </w:r>
            <w:proofErr w:type="spellStart"/>
            <w:r w:rsidRPr="00AA58F6">
              <w:rPr>
                <w:rFonts w:ascii="KZ Times New Roman" w:hAnsi="KZ Times New Roman"/>
                <w:lang w:val="ru-MO"/>
              </w:rPr>
              <w:t>атау</w:t>
            </w:r>
            <w:proofErr w:type="spellEnd"/>
            <w:r w:rsidRPr="00AA58F6">
              <w:rPr>
                <w:rFonts w:ascii="KZ Times New Roman" w:hAnsi="KZ Times New Roman"/>
                <w:lang w:val="ru-MO"/>
              </w:rPr>
              <w:t xml:space="preserve">, сұрау </w:t>
            </w:r>
            <w:proofErr w:type="spellStart"/>
            <w:r w:rsidRPr="00AA58F6">
              <w:rPr>
                <w:rFonts w:ascii="KZ Times New Roman" w:hAnsi="KZ Times New Roman"/>
                <w:lang w:val="ru-MO"/>
              </w:rPr>
              <w:t>есімдіктері</w:t>
            </w:r>
            <w:proofErr w:type="spellEnd"/>
            <w:r w:rsidRPr="00AA58F6">
              <w:rPr>
                <w:rFonts w:ascii="KZ Times New Roman" w:hAnsi="KZ Times New Roman"/>
                <w:lang w:val="ru-MO"/>
              </w:rPr>
              <w:t>.</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Pr="00157E53"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677" w:type="dxa"/>
            <w:gridSpan w:val="5"/>
          </w:tcPr>
          <w:p w:rsidR="000F5C5F" w:rsidRPr="00AA58F6" w:rsidRDefault="000F5C5F" w:rsidP="00387EBC">
            <w:pPr>
              <w:rPr>
                <w:rFonts w:ascii="KZ Times New Roman" w:hAnsi="KZ Times New Roman"/>
                <w:lang w:val="ru-MO"/>
              </w:rPr>
            </w:pPr>
            <w:proofErr w:type="spellStart"/>
            <w:r w:rsidRPr="00AA58F6">
              <w:rPr>
                <w:rFonts w:ascii="KZ Times New Roman" w:hAnsi="KZ Times New Roman"/>
                <w:lang w:val="ru-MO"/>
              </w:rPr>
              <w:t>Демалыс</w:t>
            </w:r>
            <w:proofErr w:type="spellEnd"/>
            <w:r w:rsidRPr="00AA58F6">
              <w:rPr>
                <w:rFonts w:ascii="KZ Times New Roman" w:hAnsi="KZ Times New Roman"/>
                <w:lang w:val="ru-MO"/>
              </w:rPr>
              <w:t xml:space="preserve"> күндері. Сан </w:t>
            </w:r>
            <w:proofErr w:type="spellStart"/>
            <w:r w:rsidRPr="00AA58F6">
              <w:rPr>
                <w:rFonts w:ascii="KZ Times New Roman" w:hAnsi="KZ Times New Roman"/>
                <w:lang w:val="ru-MO"/>
              </w:rPr>
              <w:t>есім</w:t>
            </w:r>
            <w:proofErr w:type="spellEnd"/>
            <w:r w:rsidRPr="00AA58F6">
              <w:rPr>
                <w:rFonts w:ascii="KZ Times New Roman" w:hAnsi="KZ Times New Roman"/>
                <w:lang w:val="ru-MO"/>
              </w:rPr>
              <w:t>. Сұраулы сөйлемнің түрлері</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 xml:space="preserve">Үй. </w:t>
            </w:r>
            <w:proofErr w:type="gramStart"/>
            <w:r w:rsidRPr="00AA58F6">
              <w:rPr>
                <w:rFonts w:ascii="KZ Times New Roman" w:hAnsi="KZ Times New Roman"/>
                <w:lang w:val="ru-MO"/>
              </w:rPr>
              <w:t>П</w:t>
            </w:r>
            <w:proofErr w:type="gramEnd"/>
            <w:r w:rsidRPr="00AA58F6">
              <w:rPr>
                <w:rFonts w:ascii="KZ Times New Roman" w:hAnsi="KZ Times New Roman"/>
                <w:lang w:val="ru-MO"/>
              </w:rPr>
              <w:t xml:space="preserve">әтер. Сын </w:t>
            </w:r>
            <w:proofErr w:type="spellStart"/>
            <w:r w:rsidRPr="00AA58F6">
              <w:rPr>
                <w:rFonts w:ascii="KZ Times New Roman" w:hAnsi="KZ Times New Roman"/>
                <w:lang w:val="ru-MO"/>
              </w:rPr>
              <w:t>есім</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Предлогтар</w:t>
            </w:r>
            <w:proofErr w:type="spellEnd"/>
            <w:r w:rsidRPr="00AA58F6">
              <w:rPr>
                <w:rFonts w:ascii="KZ Times New Roman" w:hAnsi="KZ Times New Roman"/>
                <w:lang w:val="ru-MO"/>
              </w:rPr>
              <w:t>.</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677" w:type="dxa"/>
            <w:gridSpan w:val="5"/>
          </w:tcPr>
          <w:p w:rsidR="000F5C5F" w:rsidRPr="00AA58F6" w:rsidRDefault="000F5C5F" w:rsidP="00387EBC">
            <w:pPr>
              <w:rPr>
                <w:rFonts w:ascii="KZ Times New Roman" w:hAnsi="KZ Times New Roman"/>
                <w:lang w:val="ru-MO"/>
              </w:rPr>
            </w:pPr>
            <w:proofErr w:type="spellStart"/>
            <w:r w:rsidRPr="00AA58F6">
              <w:rPr>
                <w:rFonts w:ascii="KZ Times New Roman" w:hAnsi="KZ Times New Roman"/>
                <w:lang w:val="ru-MO"/>
              </w:rPr>
              <w:t>Ауа-райы</w:t>
            </w:r>
            <w:proofErr w:type="spellEnd"/>
            <w:r w:rsidRPr="00AA58F6">
              <w:rPr>
                <w:rFonts w:ascii="KZ Times New Roman" w:hAnsi="KZ Times New Roman"/>
                <w:lang w:val="ru-MO"/>
              </w:rPr>
              <w:t xml:space="preserve">. Осы шақтың </w:t>
            </w:r>
            <w:proofErr w:type="spellStart"/>
            <w:r w:rsidRPr="00AA58F6">
              <w:rPr>
                <w:rFonts w:ascii="KZ Times New Roman" w:hAnsi="KZ Times New Roman"/>
                <w:lang w:val="ru-MO"/>
              </w:rPr>
              <w:t>есімшелері</w:t>
            </w:r>
            <w:proofErr w:type="spellEnd"/>
            <w:r w:rsidRPr="00AA58F6">
              <w:rPr>
                <w:rFonts w:ascii="KZ Times New Roman" w:hAnsi="KZ Times New Roman"/>
                <w:lang w:val="ru-MO"/>
              </w:rPr>
              <w:t>. Созылыңқы осы шақ.</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4677" w:type="dxa"/>
            <w:gridSpan w:val="5"/>
          </w:tcPr>
          <w:p w:rsidR="000357FD" w:rsidRDefault="000357FD" w:rsidP="000357FD">
            <w:pPr>
              <w:rPr>
                <w:rFonts w:ascii="Times New Roman" w:hAnsi="Times New Roman"/>
                <w:b/>
                <w:lang w:val="en-US"/>
              </w:rPr>
            </w:pPr>
            <w:r>
              <w:rPr>
                <w:rFonts w:ascii="Times New Roman" w:hAnsi="Times New Roman"/>
                <w:b/>
                <w:lang w:val="kk-KZ"/>
              </w:rPr>
              <w:t xml:space="preserve">1 Рубежный контроль </w:t>
            </w:r>
          </w:p>
          <w:p w:rsidR="000B0759" w:rsidRPr="000B0759" w:rsidRDefault="000357FD" w:rsidP="000357FD">
            <w:pPr>
              <w:jc w:val="both"/>
              <w:rPr>
                <w:b/>
                <w:i/>
              </w:rPr>
            </w:pPr>
            <w:r>
              <w:rPr>
                <w:rFonts w:ascii="Times New Roman" w:hAnsi="Times New Roman"/>
                <w:b/>
                <w:lang w:val="en-US"/>
              </w:rPr>
              <w:t>Vocabulary-Grammar Test</w:t>
            </w:r>
            <w:r w:rsidRPr="000B0759">
              <w:rPr>
                <w:b/>
                <w:i/>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0B0759" w:rsidRPr="000B0759" w:rsidTr="00DF2073">
        <w:tc>
          <w:tcPr>
            <w:tcW w:w="1101" w:type="dxa"/>
          </w:tcPr>
          <w:p w:rsidR="000B0759" w:rsidRDefault="000B0759"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4677" w:type="dxa"/>
            <w:gridSpan w:val="5"/>
          </w:tcPr>
          <w:p w:rsidR="000B0759" w:rsidRPr="005105A4" w:rsidRDefault="000357FD" w:rsidP="000B0759">
            <w:pPr>
              <w:ind w:firstLine="539"/>
              <w:jc w:val="both"/>
              <w:rPr>
                <w:b/>
                <w:i/>
                <w:szCs w:val="24"/>
                <w:lang w:val="en-US"/>
              </w:rPr>
            </w:pPr>
            <w:proofErr w:type="spellStart"/>
            <w:r>
              <w:rPr>
                <w:rFonts w:ascii="Times New Roman" w:hAnsi="Times New Roman"/>
                <w:b/>
                <w:bCs/>
                <w:color w:val="000000"/>
              </w:rPr>
              <w:t>Midterm</w:t>
            </w:r>
            <w:proofErr w:type="spellEnd"/>
            <w:r>
              <w:rPr>
                <w:rFonts w:ascii="Times New Roman" w:hAnsi="Times New Roman"/>
                <w:b/>
                <w:bCs/>
                <w:color w:val="000000"/>
              </w:rPr>
              <w:t xml:space="preserve"> </w:t>
            </w:r>
            <w:proofErr w:type="spellStart"/>
            <w:r>
              <w:rPr>
                <w:rFonts w:ascii="Times New Roman" w:hAnsi="Times New Roman"/>
                <w:b/>
                <w:bCs/>
                <w:color w:val="000000"/>
              </w:rPr>
              <w:t>Exam</w:t>
            </w:r>
            <w:proofErr w:type="spellEnd"/>
            <w:r w:rsidRPr="005105A4">
              <w:rPr>
                <w:b/>
                <w:i/>
                <w:szCs w:val="24"/>
                <w:lang w:val="en-US"/>
              </w:rPr>
              <w:t xml:space="preserve"> </w:t>
            </w:r>
          </w:p>
        </w:tc>
        <w:tc>
          <w:tcPr>
            <w:tcW w:w="1649" w:type="dxa"/>
            <w:gridSpan w:val="5"/>
          </w:tcPr>
          <w:p w:rsidR="000B0759"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B0759"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 xml:space="preserve">Дүкенге бару. </w:t>
            </w:r>
            <w:proofErr w:type="spellStart"/>
            <w:r w:rsidRPr="00AA58F6">
              <w:rPr>
                <w:rFonts w:ascii="KZ Times New Roman" w:hAnsi="KZ Times New Roman"/>
                <w:lang w:val="ru-MO"/>
              </w:rPr>
              <w:t>Сауда</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жасау</w:t>
            </w:r>
            <w:proofErr w:type="spellEnd"/>
            <w:r w:rsidRPr="00AA58F6">
              <w:rPr>
                <w:rFonts w:ascii="KZ Times New Roman" w:hAnsi="KZ Times New Roman"/>
                <w:lang w:val="ru-MO"/>
              </w:rPr>
              <w:t>. Үстеу. Өткен шақ.</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Кө</w:t>
            </w:r>
            <w:proofErr w:type="gramStart"/>
            <w:r w:rsidRPr="00AA58F6">
              <w:rPr>
                <w:rFonts w:ascii="KZ Times New Roman" w:hAnsi="KZ Times New Roman"/>
                <w:lang w:val="ru-MO"/>
              </w:rPr>
              <w:t>р</w:t>
            </w:r>
            <w:proofErr w:type="gramEnd"/>
            <w:r w:rsidRPr="00AA58F6">
              <w:rPr>
                <w:rFonts w:ascii="KZ Times New Roman" w:hAnsi="KZ Times New Roman"/>
                <w:lang w:val="ru-MO"/>
              </w:rPr>
              <w:t xml:space="preserve">ікті </w:t>
            </w:r>
            <w:proofErr w:type="spellStart"/>
            <w:r w:rsidRPr="00AA58F6">
              <w:rPr>
                <w:rFonts w:ascii="KZ Times New Roman" w:hAnsi="KZ Times New Roman"/>
                <w:lang w:val="ru-MO"/>
              </w:rPr>
              <w:t>орындарды</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аралау</w:t>
            </w:r>
            <w:proofErr w:type="spellEnd"/>
            <w:r w:rsidRPr="00AA58F6">
              <w:rPr>
                <w:rFonts w:ascii="KZ Times New Roman" w:hAnsi="KZ Times New Roman"/>
                <w:lang w:val="ru-MO"/>
              </w:rPr>
              <w:t>. Созылыңқы өткен шақ.</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Қоғамдық кө</w:t>
            </w:r>
            <w:proofErr w:type="gramStart"/>
            <w:r w:rsidRPr="00AA58F6">
              <w:rPr>
                <w:rFonts w:ascii="KZ Times New Roman" w:hAnsi="KZ Times New Roman"/>
                <w:lang w:val="ru-MO"/>
              </w:rPr>
              <w:t>л</w:t>
            </w:r>
            <w:proofErr w:type="gramEnd"/>
            <w:r w:rsidRPr="00AA58F6">
              <w:rPr>
                <w:rFonts w:ascii="KZ Times New Roman" w:hAnsi="KZ Times New Roman"/>
                <w:lang w:val="ru-MO"/>
              </w:rPr>
              <w:t xml:space="preserve">ік. </w:t>
            </w:r>
            <w:proofErr w:type="spellStart"/>
            <w:r w:rsidRPr="00AA58F6">
              <w:rPr>
                <w:rFonts w:ascii="KZ Times New Roman" w:hAnsi="KZ Times New Roman"/>
                <w:lang w:val="ru-MO"/>
              </w:rPr>
              <w:t>Жолды</w:t>
            </w:r>
            <w:proofErr w:type="spellEnd"/>
            <w:r w:rsidRPr="00AA58F6">
              <w:rPr>
                <w:rFonts w:ascii="KZ Times New Roman" w:hAnsi="KZ Times New Roman"/>
                <w:lang w:val="ru-MO"/>
              </w:rPr>
              <w:t xml:space="preserve"> қалай табу </w:t>
            </w:r>
            <w:proofErr w:type="spellStart"/>
            <w:r w:rsidRPr="00AA58F6">
              <w:rPr>
                <w:rFonts w:ascii="KZ Times New Roman" w:hAnsi="KZ Times New Roman"/>
                <w:lang w:val="ru-MO"/>
              </w:rPr>
              <w:t>керек</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Келер</w:t>
            </w:r>
            <w:proofErr w:type="spellEnd"/>
            <w:r w:rsidRPr="00AA58F6">
              <w:rPr>
                <w:rFonts w:ascii="KZ Times New Roman" w:hAnsi="KZ Times New Roman"/>
                <w:lang w:val="ru-MO"/>
              </w:rPr>
              <w:t xml:space="preserve"> шақ.</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4677" w:type="dxa"/>
            <w:gridSpan w:val="5"/>
          </w:tcPr>
          <w:p w:rsidR="000F5C5F" w:rsidRPr="00AA58F6" w:rsidRDefault="000F5C5F" w:rsidP="00387EBC">
            <w:pPr>
              <w:rPr>
                <w:rFonts w:ascii="KZ Times New Roman" w:hAnsi="KZ Times New Roman"/>
                <w:lang w:val="ru-MO"/>
              </w:rPr>
            </w:pPr>
            <w:proofErr w:type="spellStart"/>
            <w:r w:rsidRPr="00AA58F6">
              <w:rPr>
                <w:rFonts w:ascii="KZ Times New Roman" w:hAnsi="KZ Times New Roman"/>
                <w:lang w:val="ru-MO"/>
              </w:rPr>
              <w:t>Темі</w:t>
            </w:r>
            <w:proofErr w:type="gramStart"/>
            <w:r w:rsidRPr="00AA58F6">
              <w:rPr>
                <w:rFonts w:ascii="KZ Times New Roman" w:hAnsi="KZ Times New Roman"/>
                <w:lang w:val="ru-MO"/>
              </w:rPr>
              <w:t>р</w:t>
            </w:r>
            <w:proofErr w:type="spellEnd"/>
            <w:proofErr w:type="gramEnd"/>
            <w:r w:rsidRPr="00AA58F6">
              <w:rPr>
                <w:rFonts w:ascii="KZ Times New Roman" w:hAnsi="KZ Times New Roman"/>
                <w:lang w:val="ru-MO"/>
              </w:rPr>
              <w:t xml:space="preserve"> </w:t>
            </w:r>
            <w:proofErr w:type="spellStart"/>
            <w:r w:rsidRPr="00AA58F6">
              <w:rPr>
                <w:rFonts w:ascii="KZ Times New Roman" w:hAnsi="KZ Times New Roman"/>
                <w:lang w:val="ru-MO"/>
              </w:rPr>
              <w:t>жолда</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саяхат</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Вокзалда</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Билетке</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тапсырыс</w:t>
            </w:r>
            <w:proofErr w:type="spellEnd"/>
            <w:r w:rsidRPr="00AA58F6">
              <w:rPr>
                <w:rFonts w:ascii="KZ Times New Roman" w:hAnsi="KZ Times New Roman"/>
                <w:lang w:val="ru-MO"/>
              </w:rPr>
              <w:t xml:space="preserve"> беру және </w:t>
            </w:r>
            <w:proofErr w:type="spellStart"/>
            <w:r w:rsidRPr="00AA58F6">
              <w:rPr>
                <w:rFonts w:ascii="KZ Times New Roman" w:hAnsi="KZ Times New Roman"/>
                <w:lang w:val="ru-MO"/>
              </w:rPr>
              <w:t>сатып</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алу</w:t>
            </w:r>
            <w:proofErr w:type="spellEnd"/>
            <w:r w:rsidRPr="00AA58F6">
              <w:rPr>
                <w:rFonts w:ascii="KZ Times New Roman" w:hAnsi="KZ Times New Roman"/>
                <w:lang w:val="ru-MO"/>
              </w:rPr>
              <w:t>.</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4677" w:type="dxa"/>
            <w:gridSpan w:val="5"/>
          </w:tcPr>
          <w:p w:rsidR="000F5C5F" w:rsidRPr="00AA58F6" w:rsidRDefault="000F5C5F" w:rsidP="00387EBC">
            <w:pPr>
              <w:rPr>
                <w:rFonts w:ascii="KZ Times New Roman" w:hAnsi="KZ Times New Roman"/>
                <w:lang w:val="ru-MO"/>
              </w:rPr>
            </w:pPr>
            <w:proofErr w:type="spellStart"/>
            <w:r w:rsidRPr="00AA58F6">
              <w:rPr>
                <w:rFonts w:ascii="KZ Times New Roman" w:hAnsi="KZ Times New Roman"/>
                <w:lang w:val="ru-MO"/>
              </w:rPr>
              <w:t>Аэропортта</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Кедендік</w:t>
            </w:r>
            <w:proofErr w:type="spellEnd"/>
            <w:r w:rsidRPr="00AA58F6">
              <w:rPr>
                <w:rFonts w:ascii="KZ Times New Roman" w:hAnsi="KZ Times New Roman"/>
                <w:lang w:val="ru-MO"/>
              </w:rPr>
              <w:t xml:space="preserve"> </w:t>
            </w:r>
            <w:proofErr w:type="spellStart"/>
            <w:r w:rsidRPr="00AA58F6">
              <w:rPr>
                <w:rFonts w:ascii="KZ Times New Roman" w:hAnsi="KZ Times New Roman"/>
                <w:lang w:val="ru-MO"/>
              </w:rPr>
              <w:t>тексеруден</w:t>
            </w:r>
            <w:proofErr w:type="spellEnd"/>
            <w:r w:rsidRPr="00AA58F6">
              <w:rPr>
                <w:rFonts w:ascii="KZ Times New Roman" w:hAnsi="KZ Times New Roman"/>
                <w:lang w:val="ru-MO"/>
              </w:rPr>
              <w:t xml:space="preserve"> өту және </w:t>
            </w:r>
            <w:proofErr w:type="gramStart"/>
            <w:r w:rsidRPr="00AA58F6">
              <w:rPr>
                <w:rFonts w:ascii="KZ Times New Roman" w:hAnsi="KZ Times New Roman"/>
                <w:lang w:val="ru-MO"/>
              </w:rPr>
              <w:t>бас</w:t>
            </w:r>
            <w:proofErr w:type="gramEnd"/>
            <w:r w:rsidRPr="00AA58F6">
              <w:rPr>
                <w:rFonts w:ascii="KZ Times New Roman" w:hAnsi="KZ Times New Roman"/>
                <w:lang w:val="ru-MO"/>
              </w:rPr>
              <w:t xml:space="preserve">қа да формальдық </w:t>
            </w:r>
            <w:proofErr w:type="spellStart"/>
            <w:r w:rsidRPr="00AA58F6">
              <w:rPr>
                <w:rFonts w:ascii="KZ Times New Roman" w:hAnsi="KZ Times New Roman"/>
                <w:lang w:val="ru-MO"/>
              </w:rPr>
              <w:t>тексерулер</w:t>
            </w:r>
            <w:proofErr w:type="spellEnd"/>
            <w:r w:rsidRPr="00AA58F6">
              <w:rPr>
                <w:rFonts w:ascii="KZ Times New Roman" w:hAnsi="KZ Times New Roman"/>
                <w:lang w:val="ru-MO"/>
              </w:rPr>
              <w:t xml:space="preserve">. </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0F5C5F" w:rsidRPr="000B0759" w:rsidTr="00DF2073">
        <w:tc>
          <w:tcPr>
            <w:tcW w:w="1101" w:type="dxa"/>
          </w:tcPr>
          <w:p w:rsidR="000F5C5F"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w:t>
            </w:r>
          </w:p>
        </w:tc>
        <w:tc>
          <w:tcPr>
            <w:tcW w:w="4677" w:type="dxa"/>
            <w:gridSpan w:val="5"/>
          </w:tcPr>
          <w:p w:rsidR="000F5C5F" w:rsidRPr="00AA58F6" w:rsidRDefault="000F5C5F" w:rsidP="00387EBC">
            <w:pPr>
              <w:rPr>
                <w:rFonts w:ascii="KZ Times New Roman" w:hAnsi="KZ Times New Roman"/>
                <w:lang w:val="ru-MO"/>
              </w:rPr>
            </w:pPr>
            <w:r w:rsidRPr="00AA58F6">
              <w:rPr>
                <w:rFonts w:ascii="KZ Times New Roman" w:hAnsi="KZ Times New Roman"/>
                <w:lang w:val="ru-MO"/>
              </w:rPr>
              <w:t>Британдық өмі</w:t>
            </w:r>
            <w:proofErr w:type="gramStart"/>
            <w:r w:rsidRPr="00AA58F6">
              <w:rPr>
                <w:rFonts w:ascii="KZ Times New Roman" w:hAnsi="KZ Times New Roman"/>
                <w:lang w:val="ru-MO"/>
              </w:rPr>
              <w:t>р</w:t>
            </w:r>
            <w:proofErr w:type="gramEnd"/>
            <w:r w:rsidRPr="00AA58F6">
              <w:rPr>
                <w:rFonts w:ascii="KZ Times New Roman" w:hAnsi="KZ Times New Roman"/>
                <w:lang w:val="ru-MO"/>
              </w:rPr>
              <w:t xml:space="preserve"> сүру </w:t>
            </w:r>
            <w:proofErr w:type="spellStart"/>
            <w:r w:rsidRPr="00AA58F6">
              <w:rPr>
                <w:rFonts w:ascii="KZ Times New Roman" w:hAnsi="KZ Times New Roman"/>
                <w:lang w:val="ru-MO"/>
              </w:rPr>
              <w:t>салты</w:t>
            </w:r>
            <w:proofErr w:type="spellEnd"/>
            <w:r w:rsidRPr="00AA58F6">
              <w:rPr>
                <w:rFonts w:ascii="KZ Times New Roman" w:hAnsi="KZ Times New Roman"/>
                <w:lang w:val="ru-MO"/>
              </w:rPr>
              <w:t>. Аяқталған созылыңқы өткен шақ.</w:t>
            </w:r>
          </w:p>
        </w:tc>
        <w:tc>
          <w:tcPr>
            <w:tcW w:w="1649" w:type="dxa"/>
            <w:gridSpan w:val="5"/>
          </w:tcPr>
          <w:p w:rsidR="000F5C5F" w:rsidRPr="00216101" w:rsidRDefault="000F5C5F"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0F5C5F" w:rsidRPr="00216101" w:rsidRDefault="000F5C5F"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216101" w:rsidRPr="000B0759" w:rsidTr="00DF2073">
        <w:tc>
          <w:tcPr>
            <w:tcW w:w="1101" w:type="dxa"/>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4677" w:type="dxa"/>
            <w:gridSpan w:val="5"/>
          </w:tcPr>
          <w:p w:rsidR="00216101" w:rsidRDefault="000357FD" w:rsidP="00216101">
            <w:pPr>
              <w:pStyle w:val="a7"/>
              <w:ind w:firstLine="540"/>
              <w:rPr>
                <w:b/>
                <w:lang w:val="en-US"/>
              </w:rPr>
            </w:pPr>
            <w:r>
              <w:rPr>
                <w:b/>
                <w:lang w:val="en-US"/>
              </w:rPr>
              <w:t>Revise 8-14</w:t>
            </w:r>
          </w:p>
          <w:p w:rsidR="000357FD" w:rsidRDefault="000357FD" w:rsidP="000357FD">
            <w:pPr>
              <w:jc w:val="both"/>
              <w:rPr>
                <w:rFonts w:ascii="Times New Roman" w:eastAsia="Times New Roman" w:hAnsi="Times New Roman" w:cs="Times New Roman"/>
                <w:b/>
                <w:lang w:val="en-US"/>
              </w:rPr>
            </w:pPr>
            <w:r>
              <w:rPr>
                <w:rFonts w:ascii="Times New Roman" w:hAnsi="Times New Roman"/>
                <w:b/>
                <w:lang w:val="kk-KZ"/>
              </w:rPr>
              <w:t xml:space="preserve">1 Рубежный контроль </w:t>
            </w:r>
          </w:p>
          <w:p w:rsidR="000357FD" w:rsidRDefault="000357FD" w:rsidP="000357FD">
            <w:pPr>
              <w:pStyle w:val="a7"/>
              <w:rPr>
                <w:lang w:val="en-US"/>
              </w:rPr>
            </w:pPr>
            <w:r>
              <w:rPr>
                <w:b/>
                <w:lang w:val="en-US"/>
              </w:rPr>
              <w:t>Vocabulary-Grammar Test</w:t>
            </w:r>
          </w:p>
        </w:tc>
        <w:tc>
          <w:tcPr>
            <w:tcW w:w="1649" w:type="dxa"/>
            <w:gridSpan w:val="5"/>
          </w:tcPr>
          <w:p w:rsidR="00216101" w:rsidRPr="00216101" w:rsidRDefault="00216101" w:rsidP="00F80D49">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2233" w:type="dxa"/>
            <w:gridSpan w:val="3"/>
          </w:tcPr>
          <w:p w:rsidR="00216101" w:rsidRPr="000357FD" w:rsidRDefault="000357FD" w:rsidP="00216101">
            <w:pPr>
              <w:pStyle w:val="a4"/>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1D5B0E" w:rsidRPr="000B0759" w:rsidRDefault="001D5B0E">
      <w:pPr>
        <w:rPr>
          <w:rFonts w:ascii="Times New Roman" w:hAnsi="Times New Roman" w:cs="Times New Roman"/>
          <w:sz w:val="24"/>
          <w:szCs w:val="24"/>
          <w:lang w:val="en-US"/>
        </w:rPr>
      </w:pPr>
    </w:p>
    <w:p w:rsidR="00445587" w:rsidRPr="00157E53" w:rsidRDefault="00445587" w:rsidP="00445587">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Ф</w:t>
      </w:r>
      <w:proofErr w:type="spellStart"/>
      <w:r w:rsidRPr="00157E53">
        <w:rPr>
          <w:rFonts w:ascii="Times New Roman" w:hAnsi="Times New Roman" w:cs="Times New Roman"/>
          <w:sz w:val="24"/>
          <w:szCs w:val="24"/>
        </w:rPr>
        <w:t>акультет</w:t>
      </w:r>
      <w:proofErr w:type="spellEnd"/>
      <w:r w:rsidRPr="00157E53">
        <w:rPr>
          <w:rFonts w:ascii="Times New Roman" w:hAnsi="Times New Roman" w:cs="Times New Roman"/>
          <w:sz w:val="24"/>
          <w:szCs w:val="24"/>
          <w:lang w:val="kk-KZ"/>
        </w:rPr>
        <w:t xml:space="preserve"> д</w:t>
      </w:r>
      <w:proofErr w:type="spellStart"/>
      <w:r w:rsidRPr="00157E53">
        <w:rPr>
          <w:rFonts w:ascii="Times New Roman" w:hAnsi="Times New Roman" w:cs="Times New Roman"/>
          <w:sz w:val="24"/>
          <w:szCs w:val="24"/>
        </w:rPr>
        <w:t>екан</w:t>
      </w:r>
      <w:proofErr w:type="spellEnd"/>
      <w:r w:rsidRPr="00157E53">
        <w:rPr>
          <w:rFonts w:ascii="Times New Roman" w:hAnsi="Times New Roman" w:cs="Times New Roman"/>
          <w:sz w:val="24"/>
          <w:szCs w:val="24"/>
          <w:lang w:val="kk-KZ"/>
        </w:rPr>
        <w:t>ы</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Әбдіманұлы Ө.</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 xml:space="preserve">Әдістемелік </w:t>
      </w:r>
      <w:r w:rsidRPr="00157E53">
        <w:rPr>
          <w:rFonts w:ascii="Times New Roman" w:hAnsi="Times New Roman" w:cs="Times New Roman"/>
          <w:sz w:val="24"/>
          <w:szCs w:val="24"/>
        </w:rPr>
        <w:t>бюро</w:t>
      </w:r>
      <w:r w:rsidRPr="00157E53">
        <w:rPr>
          <w:rFonts w:ascii="Times New Roman" w:hAnsi="Times New Roman" w:cs="Times New Roman"/>
          <w:sz w:val="24"/>
          <w:szCs w:val="24"/>
          <w:lang w:val="kk-KZ"/>
        </w:rPr>
        <w:t xml:space="preserve"> төрағасы (төрайымы)</w:t>
      </w:r>
      <w:r w:rsidRPr="00157E53">
        <w:rPr>
          <w:rFonts w:ascii="Times New Roman" w:hAnsi="Times New Roman" w:cs="Times New Roman"/>
          <w:sz w:val="24"/>
          <w:szCs w:val="24"/>
        </w:rPr>
        <w:tab/>
      </w:r>
      <w:bookmarkStart w:id="0" w:name="_GoBack"/>
      <w:bookmarkEnd w:id="0"/>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Досанова А.М.</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445587" w:rsidRPr="00157E53" w:rsidRDefault="00445587" w:rsidP="00445587">
      <w:pPr>
        <w:spacing w:after="0" w:line="240" w:lineRule="auto"/>
        <w:ind w:firstLine="567"/>
        <w:jc w:val="both"/>
        <w:rPr>
          <w:rFonts w:ascii="Times New Roman" w:hAnsi="Times New Roman" w:cs="Times New Roman"/>
          <w:sz w:val="24"/>
          <w:szCs w:val="24"/>
        </w:rPr>
      </w:pPr>
      <w:r w:rsidRPr="00157E53">
        <w:rPr>
          <w:rFonts w:ascii="Times New Roman" w:hAnsi="Times New Roman" w:cs="Times New Roman"/>
          <w:sz w:val="24"/>
          <w:szCs w:val="24"/>
          <w:lang w:val="kk-KZ"/>
        </w:rPr>
        <w:t>К</w:t>
      </w:r>
      <w:proofErr w:type="spellStart"/>
      <w:r w:rsidRPr="00157E53">
        <w:rPr>
          <w:rFonts w:ascii="Times New Roman" w:hAnsi="Times New Roman" w:cs="Times New Roman"/>
          <w:sz w:val="24"/>
          <w:szCs w:val="24"/>
        </w:rPr>
        <w:t>афедр</w:t>
      </w:r>
      <w:proofErr w:type="spellEnd"/>
      <w:r w:rsidRPr="00157E53">
        <w:rPr>
          <w:rFonts w:ascii="Times New Roman" w:hAnsi="Times New Roman" w:cs="Times New Roman"/>
          <w:sz w:val="24"/>
          <w:szCs w:val="24"/>
          <w:lang w:val="kk-KZ"/>
        </w:rPr>
        <w:t>а меңгерушісі</w:t>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lang w:val="kk-KZ"/>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Мәдиева Г.Б.</w:t>
      </w:r>
    </w:p>
    <w:p w:rsidR="00445587" w:rsidRPr="00157E53" w:rsidRDefault="00445587" w:rsidP="00445587">
      <w:pPr>
        <w:spacing w:after="0" w:line="240" w:lineRule="auto"/>
        <w:ind w:firstLine="567"/>
        <w:jc w:val="both"/>
        <w:rPr>
          <w:rFonts w:ascii="Times New Roman" w:hAnsi="Times New Roman" w:cs="Times New Roman"/>
          <w:sz w:val="24"/>
          <w:szCs w:val="24"/>
        </w:rPr>
      </w:pPr>
    </w:p>
    <w:p w:rsidR="000B312F" w:rsidRPr="00120478" w:rsidRDefault="00445587" w:rsidP="00120478">
      <w:pPr>
        <w:spacing w:after="0" w:line="240" w:lineRule="auto"/>
        <w:ind w:firstLine="567"/>
        <w:jc w:val="both"/>
        <w:rPr>
          <w:rFonts w:ascii="Times New Roman" w:hAnsi="Times New Roman" w:cs="Times New Roman"/>
          <w:sz w:val="24"/>
          <w:szCs w:val="24"/>
          <w:lang w:val="kk-KZ"/>
        </w:rPr>
      </w:pPr>
      <w:r w:rsidRPr="00157E53">
        <w:rPr>
          <w:rFonts w:ascii="Times New Roman" w:hAnsi="Times New Roman" w:cs="Times New Roman"/>
          <w:sz w:val="24"/>
          <w:szCs w:val="24"/>
          <w:lang w:val="kk-KZ"/>
        </w:rPr>
        <w:t>Дәріскер</w:t>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Pr="00157E53">
        <w:rPr>
          <w:rFonts w:ascii="Times New Roman" w:hAnsi="Times New Roman" w:cs="Times New Roman"/>
          <w:sz w:val="24"/>
          <w:szCs w:val="24"/>
        </w:rPr>
        <w:tab/>
      </w:r>
      <w:r w:rsidR="00216101">
        <w:rPr>
          <w:rFonts w:ascii="Times New Roman" w:hAnsi="Times New Roman" w:cs="Times New Roman"/>
          <w:sz w:val="24"/>
          <w:szCs w:val="24"/>
          <w:lang w:val="kk-KZ"/>
        </w:rPr>
        <w:tab/>
        <w:t>Меркібаев Т.А.</w:t>
      </w:r>
    </w:p>
    <w:sectPr w:rsidR="000B312F" w:rsidRPr="00120478" w:rsidSect="0044558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11178"/>
    <w:multiLevelType w:val="hybridMultilevel"/>
    <w:tmpl w:val="B47C7D52"/>
    <w:lvl w:ilvl="0" w:tplc="0566725C">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C154B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E34BC0"/>
    <w:multiLevelType w:val="multilevel"/>
    <w:tmpl w:val="E8A4A16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B908DC"/>
    <w:multiLevelType w:val="multilevel"/>
    <w:tmpl w:val="1A48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FF2AF5"/>
    <w:multiLevelType w:val="hybridMultilevel"/>
    <w:tmpl w:val="69925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15671F"/>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DC07CA"/>
    <w:multiLevelType w:val="hybridMultilevel"/>
    <w:tmpl w:val="B6BCCDAC"/>
    <w:lvl w:ilvl="0" w:tplc="189EBD32">
      <w:numFmt w:val="bullet"/>
      <w:lvlText w:val="-"/>
      <w:lvlJc w:val="left"/>
      <w:pPr>
        <w:tabs>
          <w:tab w:val="num" w:pos="1575"/>
        </w:tabs>
        <w:ind w:left="1575" w:hanging="855"/>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9"/>
  </w:num>
  <w:num w:numId="3">
    <w:abstractNumId w:val="5"/>
  </w:num>
  <w:num w:numId="4">
    <w:abstractNumId w:val="3"/>
  </w:num>
  <w:num w:numId="5">
    <w:abstractNumId w:val="7"/>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357FD"/>
    <w:rsid w:val="00035A84"/>
    <w:rsid w:val="00054E32"/>
    <w:rsid w:val="000B0759"/>
    <w:rsid w:val="000B312F"/>
    <w:rsid w:val="000F5C5F"/>
    <w:rsid w:val="00120478"/>
    <w:rsid w:val="00157E53"/>
    <w:rsid w:val="001D5B0E"/>
    <w:rsid w:val="001E2135"/>
    <w:rsid w:val="002108A7"/>
    <w:rsid w:val="00216101"/>
    <w:rsid w:val="00227D5B"/>
    <w:rsid w:val="00246E87"/>
    <w:rsid w:val="00275B47"/>
    <w:rsid w:val="00290684"/>
    <w:rsid w:val="00364923"/>
    <w:rsid w:val="003713A4"/>
    <w:rsid w:val="003C5D7E"/>
    <w:rsid w:val="00445587"/>
    <w:rsid w:val="00446A0B"/>
    <w:rsid w:val="004A2B24"/>
    <w:rsid w:val="00571D8A"/>
    <w:rsid w:val="0060397D"/>
    <w:rsid w:val="00606189"/>
    <w:rsid w:val="00663636"/>
    <w:rsid w:val="007109E8"/>
    <w:rsid w:val="007C507A"/>
    <w:rsid w:val="00934ECF"/>
    <w:rsid w:val="00940358"/>
    <w:rsid w:val="00957927"/>
    <w:rsid w:val="009D55AE"/>
    <w:rsid w:val="00A139D2"/>
    <w:rsid w:val="00A61251"/>
    <w:rsid w:val="00BB67B5"/>
    <w:rsid w:val="00C24B87"/>
    <w:rsid w:val="00C81FDB"/>
    <w:rsid w:val="00C96D6B"/>
    <w:rsid w:val="00D03EC2"/>
    <w:rsid w:val="00D97A17"/>
    <w:rsid w:val="00DF2073"/>
    <w:rsid w:val="00ED201D"/>
    <w:rsid w:val="00F26916"/>
    <w:rsid w:val="00FA2C0F"/>
    <w:rsid w:val="00FD24E5"/>
    <w:rsid w:val="00FF0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3A4"/>
  </w:style>
  <w:style w:type="paragraph" w:styleId="4">
    <w:name w:val="heading 4"/>
    <w:basedOn w:val="a"/>
    <w:next w:val="a"/>
    <w:link w:val="40"/>
    <w:qFormat/>
    <w:rsid w:val="00FD24E5"/>
    <w:pPr>
      <w:keepNext/>
      <w:spacing w:after="0" w:line="240" w:lineRule="auto"/>
      <w:ind w:firstLine="851"/>
      <w:jc w:val="center"/>
      <w:outlineLvl w:val="3"/>
    </w:pPr>
    <w:rPr>
      <w:rFonts w:ascii="Times New Roman" w:eastAsia="Times New Roman" w:hAnsi="Times New Roman" w:cs="Times New Roman"/>
      <w:b/>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w:aliases w:val=" Знак1"/>
    <w:basedOn w:val="a"/>
    <w:link w:val="a8"/>
    <w:rsid w:val="000B0759"/>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a8">
    <w:name w:val="Основной текст Знак"/>
    <w:aliases w:val=" Знак1 Знак"/>
    <w:basedOn w:val="a0"/>
    <w:link w:val="a7"/>
    <w:rsid w:val="000B0759"/>
    <w:rPr>
      <w:rFonts w:ascii="Times New Roman" w:eastAsia="Times New Roman" w:hAnsi="Times New Roman" w:cs="Times New Roman"/>
      <w:sz w:val="24"/>
      <w:szCs w:val="20"/>
      <w:lang w:eastAsia="ar-SA"/>
    </w:rPr>
  </w:style>
  <w:style w:type="paragraph" w:styleId="a9">
    <w:name w:val="Body Text Indent"/>
    <w:basedOn w:val="a"/>
    <w:link w:val="aa"/>
    <w:uiPriority w:val="99"/>
    <w:unhideWhenUsed/>
    <w:rsid w:val="00246E87"/>
    <w:pPr>
      <w:spacing w:after="120"/>
      <w:ind w:left="283"/>
    </w:pPr>
  </w:style>
  <w:style w:type="character" w:customStyle="1" w:styleId="aa">
    <w:name w:val="Основной текст с отступом Знак"/>
    <w:basedOn w:val="a0"/>
    <w:link w:val="a9"/>
    <w:uiPriority w:val="99"/>
    <w:rsid w:val="00246E87"/>
  </w:style>
  <w:style w:type="character" w:customStyle="1" w:styleId="40">
    <w:name w:val="Заголовок 4 Знак"/>
    <w:basedOn w:val="a0"/>
    <w:link w:val="4"/>
    <w:rsid w:val="00FD24E5"/>
    <w:rPr>
      <w:rFonts w:ascii="Times New Roman" w:eastAsia="Times New Roman" w:hAnsi="Times New Roman" w:cs="Times New Roman"/>
      <w:b/>
      <w:sz w:val="28"/>
      <w:szCs w:val="20"/>
      <w:lang w:val="en-US" w:eastAsia="ru-RU"/>
    </w:rPr>
  </w:style>
  <w:style w:type="paragraph" w:styleId="ab">
    <w:name w:val="Normal (Web)"/>
    <w:basedOn w:val="a"/>
    <w:uiPriority w:val="99"/>
    <w:semiHidden/>
    <w:unhideWhenUsed/>
    <w:rsid w:val="00290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216787">
      <w:bodyDiv w:val="1"/>
      <w:marLeft w:val="0"/>
      <w:marRight w:val="0"/>
      <w:marTop w:val="0"/>
      <w:marBottom w:val="0"/>
      <w:divBdr>
        <w:top w:val="none" w:sz="0" w:space="0" w:color="auto"/>
        <w:left w:val="none" w:sz="0" w:space="0" w:color="auto"/>
        <w:bottom w:val="none" w:sz="0" w:space="0" w:color="auto"/>
        <w:right w:val="none" w:sz="0" w:space="0" w:color="auto"/>
      </w:divBdr>
    </w:div>
    <w:div w:id="471025790">
      <w:bodyDiv w:val="1"/>
      <w:marLeft w:val="0"/>
      <w:marRight w:val="0"/>
      <w:marTop w:val="0"/>
      <w:marBottom w:val="0"/>
      <w:divBdr>
        <w:top w:val="none" w:sz="0" w:space="0" w:color="auto"/>
        <w:left w:val="none" w:sz="0" w:space="0" w:color="auto"/>
        <w:bottom w:val="none" w:sz="0" w:space="0" w:color="auto"/>
        <w:right w:val="none" w:sz="0" w:space="0" w:color="auto"/>
      </w:divBdr>
    </w:div>
    <w:div w:id="752436324">
      <w:bodyDiv w:val="1"/>
      <w:marLeft w:val="0"/>
      <w:marRight w:val="0"/>
      <w:marTop w:val="0"/>
      <w:marBottom w:val="0"/>
      <w:divBdr>
        <w:top w:val="none" w:sz="0" w:space="0" w:color="auto"/>
        <w:left w:val="none" w:sz="0" w:space="0" w:color="auto"/>
        <w:bottom w:val="none" w:sz="0" w:space="0" w:color="auto"/>
        <w:right w:val="none" w:sz="0" w:space="0" w:color="auto"/>
      </w:divBdr>
    </w:div>
    <w:div w:id="822238698">
      <w:bodyDiv w:val="1"/>
      <w:marLeft w:val="0"/>
      <w:marRight w:val="0"/>
      <w:marTop w:val="0"/>
      <w:marBottom w:val="0"/>
      <w:divBdr>
        <w:top w:val="none" w:sz="0" w:space="0" w:color="auto"/>
        <w:left w:val="none" w:sz="0" w:space="0" w:color="auto"/>
        <w:bottom w:val="none" w:sz="0" w:space="0" w:color="auto"/>
        <w:right w:val="none" w:sz="0" w:space="0" w:color="auto"/>
      </w:divBdr>
    </w:div>
    <w:div w:id="1182933234">
      <w:bodyDiv w:val="1"/>
      <w:marLeft w:val="0"/>
      <w:marRight w:val="0"/>
      <w:marTop w:val="0"/>
      <w:marBottom w:val="0"/>
      <w:divBdr>
        <w:top w:val="none" w:sz="0" w:space="0" w:color="auto"/>
        <w:left w:val="none" w:sz="0" w:space="0" w:color="auto"/>
        <w:bottom w:val="none" w:sz="0" w:space="0" w:color="auto"/>
        <w:right w:val="none" w:sz="0" w:space="0" w:color="auto"/>
      </w:divBdr>
    </w:div>
    <w:div w:id="1241907210">
      <w:bodyDiv w:val="1"/>
      <w:marLeft w:val="0"/>
      <w:marRight w:val="0"/>
      <w:marTop w:val="0"/>
      <w:marBottom w:val="0"/>
      <w:divBdr>
        <w:top w:val="none" w:sz="0" w:space="0" w:color="auto"/>
        <w:left w:val="none" w:sz="0" w:space="0" w:color="auto"/>
        <w:bottom w:val="none" w:sz="0" w:space="0" w:color="auto"/>
        <w:right w:val="none" w:sz="0" w:space="0" w:color="auto"/>
      </w:divBdr>
    </w:div>
    <w:div w:id="1338265926">
      <w:bodyDiv w:val="1"/>
      <w:marLeft w:val="0"/>
      <w:marRight w:val="0"/>
      <w:marTop w:val="0"/>
      <w:marBottom w:val="0"/>
      <w:divBdr>
        <w:top w:val="none" w:sz="0" w:space="0" w:color="auto"/>
        <w:left w:val="none" w:sz="0" w:space="0" w:color="auto"/>
        <w:bottom w:val="none" w:sz="0" w:space="0" w:color="auto"/>
        <w:right w:val="none" w:sz="0" w:space="0" w:color="auto"/>
      </w:divBdr>
    </w:div>
    <w:div w:id="1386218856">
      <w:bodyDiv w:val="1"/>
      <w:marLeft w:val="0"/>
      <w:marRight w:val="0"/>
      <w:marTop w:val="0"/>
      <w:marBottom w:val="0"/>
      <w:divBdr>
        <w:top w:val="none" w:sz="0" w:space="0" w:color="auto"/>
        <w:left w:val="none" w:sz="0" w:space="0" w:color="auto"/>
        <w:bottom w:val="none" w:sz="0" w:space="0" w:color="auto"/>
        <w:right w:val="none" w:sz="0" w:space="0" w:color="auto"/>
      </w:divBdr>
    </w:div>
    <w:div w:id="1514762817">
      <w:bodyDiv w:val="1"/>
      <w:marLeft w:val="0"/>
      <w:marRight w:val="0"/>
      <w:marTop w:val="0"/>
      <w:marBottom w:val="0"/>
      <w:divBdr>
        <w:top w:val="none" w:sz="0" w:space="0" w:color="auto"/>
        <w:left w:val="none" w:sz="0" w:space="0" w:color="auto"/>
        <w:bottom w:val="none" w:sz="0" w:space="0" w:color="auto"/>
        <w:right w:val="none" w:sz="0" w:space="0" w:color="auto"/>
      </w:divBdr>
    </w:div>
    <w:div w:id="1518083902">
      <w:bodyDiv w:val="1"/>
      <w:marLeft w:val="0"/>
      <w:marRight w:val="0"/>
      <w:marTop w:val="0"/>
      <w:marBottom w:val="0"/>
      <w:divBdr>
        <w:top w:val="none" w:sz="0" w:space="0" w:color="auto"/>
        <w:left w:val="none" w:sz="0" w:space="0" w:color="auto"/>
        <w:bottom w:val="none" w:sz="0" w:space="0" w:color="auto"/>
        <w:right w:val="none" w:sz="0" w:space="0" w:color="auto"/>
      </w:divBdr>
    </w:div>
    <w:div w:id="1566602232">
      <w:bodyDiv w:val="1"/>
      <w:marLeft w:val="0"/>
      <w:marRight w:val="0"/>
      <w:marTop w:val="0"/>
      <w:marBottom w:val="0"/>
      <w:divBdr>
        <w:top w:val="none" w:sz="0" w:space="0" w:color="auto"/>
        <w:left w:val="none" w:sz="0" w:space="0" w:color="auto"/>
        <w:bottom w:val="none" w:sz="0" w:space="0" w:color="auto"/>
        <w:right w:val="none" w:sz="0" w:space="0" w:color="auto"/>
      </w:divBdr>
    </w:div>
    <w:div w:id="1689720843">
      <w:bodyDiv w:val="1"/>
      <w:marLeft w:val="0"/>
      <w:marRight w:val="0"/>
      <w:marTop w:val="0"/>
      <w:marBottom w:val="0"/>
      <w:divBdr>
        <w:top w:val="none" w:sz="0" w:space="0" w:color="auto"/>
        <w:left w:val="none" w:sz="0" w:space="0" w:color="auto"/>
        <w:bottom w:val="none" w:sz="0" w:space="0" w:color="auto"/>
        <w:right w:val="none" w:sz="0" w:space="0" w:color="auto"/>
      </w:divBdr>
    </w:div>
    <w:div w:id="1895577411">
      <w:bodyDiv w:val="1"/>
      <w:marLeft w:val="0"/>
      <w:marRight w:val="0"/>
      <w:marTop w:val="0"/>
      <w:marBottom w:val="0"/>
      <w:divBdr>
        <w:top w:val="none" w:sz="0" w:space="0" w:color="auto"/>
        <w:left w:val="none" w:sz="0" w:space="0" w:color="auto"/>
        <w:bottom w:val="none" w:sz="0" w:space="0" w:color="auto"/>
        <w:right w:val="none" w:sz="0" w:space="0" w:color="auto"/>
      </w:divBdr>
    </w:div>
    <w:div w:id="21451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3</Pages>
  <Words>907</Words>
  <Characters>5175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Мои документы</cp:lastModifiedBy>
  <cp:revision>12</cp:revision>
  <dcterms:created xsi:type="dcterms:W3CDTF">2016-09-28T06:15:00Z</dcterms:created>
  <dcterms:modified xsi:type="dcterms:W3CDTF">2017-01-11T19:29:00Z</dcterms:modified>
</cp:coreProperties>
</file>